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uerpo A"/>
      </w:pPr>
      <w:r>
        <w:rPr>
          <w:rStyle w:val="Ninguno A"/>
        </w:rPr>
        <w:drawing xmlns:a="http://schemas.openxmlformats.org/drawingml/2006/main">
          <wp:anchor distT="152400" distB="152400" distL="152400" distR="152400" simplePos="0" relativeHeight="251659264" behindDoc="0" locked="0" layoutInCell="1" allowOverlap="1">
            <wp:simplePos x="0" y="0"/>
            <wp:positionH relativeFrom="page">
              <wp:posOffset>4216110</wp:posOffset>
            </wp:positionH>
            <wp:positionV relativeFrom="page">
              <wp:posOffset>719997</wp:posOffset>
            </wp:positionV>
            <wp:extent cx="2617686" cy="995210"/>
            <wp:effectExtent l="0" t="0" r="0" b="0"/>
            <wp:wrapThrough wrapText="bothSides" distL="152400" distR="152400">
              <wp:wrapPolygon edited="1">
                <wp:start x="0" y="0"/>
                <wp:lineTo x="21600" y="0"/>
                <wp:lineTo x="21600" y="21600"/>
                <wp:lineTo x="0" y="21600"/>
                <wp:lineTo x="0" y="0"/>
              </wp:wrapPolygon>
            </wp:wrapThrough>
            <wp:docPr id="1073741825" name="officeArt object" descr="logo_alta.jpg"/>
            <wp:cNvGraphicFramePr/>
            <a:graphic xmlns:a="http://schemas.openxmlformats.org/drawingml/2006/main">
              <a:graphicData uri="http://schemas.openxmlformats.org/drawingml/2006/picture">
                <pic:pic xmlns:pic="http://schemas.openxmlformats.org/drawingml/2006/picture">
                  <pic:nvPicPr>
                    <pic:cNvPr id="1073741825" name="logo_alta.jpg" descr="logo_alta.jpg"/>
                    <pic:cNvPicPr>
                      <a:picLocks noChangeAspect="1"/>
                    </pic:cNvPicPr>
                  </pic:nvPicPr>
                  <pic:blipFill>
                    <a:blip r:embed="rId4">
                      <a:extLst/>
                    </a:blip>
                    <a:stretch>
                      <a:fillRect/>
                    </a:stretch>
                  </pic:blipFill>
                  <pic:spPr>
                    <a:xfrm>
                      <a:off x="0" y="0"/>
                      <a:ext cx="2617686" cy="995210"/>
                    </a:xfrm>
                    <a:prstGeom prst="rect">
                      <a:avLst/>
                    </a:prstGeom>
                    <a:ln w="12700" cap="flat">
                      <a:noFill/>
                      <a:miter lim="400000"/>
                    </a:ln>
                    <a:effectLst/>
                  </pic:spPr>
                </pic:pic>
              </a:graphicData>
            </a:graphic>
          </wp:anchor>
        </w:drawing>
      </w:r>
    </w:p>
    <w:p>
      <w:pPr>
        <w:pStyle w:val="Cuerpo A"/>
      </w:pPr>
    </w:p>
    <w:p>
      <w:pPr>
        <w:pStyle w:val="Cuerpo A"/>
      </w:pPr>
    </w:p>
    <w:p>
      <w:pPr>
        <w:pStyle w:val="Cuerpo A"/>
      </w:pPr>
    </w:p>
    <w:p>
      <w:pPr>
        <w:pStyle w:val="Cuerpo A"/>
      </w:pP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rPr>
          <w:rStyle w:val="Ninguno A"/>
          <w:sz w:val="42"/>
          <w:szCs w:val="42"/>
        </w:rPr>
      </w:pP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center"/>
        <w:rPr>
          <w:rStyle w:val="Ninguno A"/>
        </w:rPr>
      </w:pP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center"/>
        <w:rPr>
          <w:rStyle w:val="Ninguno A"/>
        </w:rPr>
      </w:pP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center"/>
        <w:rPr>
          <w:rStyle w:val="Ninguno"/>
          <w:rFonts w:ascii="Century Gothic" w:cs="Century Gothic" w:hAnsi="Century Gothic" w:eastAsia="Century Gothic"/>
          <w:sz w:val="44"/>
          <w:szCs w:val="44"/>
        </w:rPr>
      </w:pPr>
      <w:r>
        <w:rPr>
          <w:rStyle w:val="Ninguno"/>
          <w:rFonts w:ascii="Century Gothic" w:hAnsi="Century Gothic"/>
          <w:sz w:val="44"/>
          <w:szCs w:val="44"/>
          <w:rtl w:val="0"/>
          <w:lang w:val="es-ES_tradnl"/>
        </w:rPr>
        <w:t xml:space="preserve">El COMLR hace un llamamiento a la </w:t>
      </w: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center"/>
        <w:rPr>
          <w:rStyle w:val="Ninguno"/>
          <w:rFonts w:ascii="Century Gothic" w:cs="Century Gothic" w:hAnsi="Century Gothic" w:eastAsia="Century Gothic"/>
          <w:sz w:val="44"/>
          <w:szCs w:val="44"/>
        </w:rPr>
      </w:pPr>
      <w:r>
        <w:rPr>
          <w:rStyle w:val="Ninguno"/>
          <w:rFonts w:ascii="Century Gothic" w:hAnsi="Century Gothic"/>
          <w:sz w:val="44"/>
          <w:szCs w:val="44"/>
          <w:rtl w:val="0"/>
          <w:lang w:val="es-ES_tradnl"/>
        </w:rPr>
        <w:t>prudencia y responsabilidad para evitar       brotes de COVID-19</w:t>
      </w: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b w:val="1"/>
          <w:bCs w:val="1"/>
          <w:sz w:val="24"/>
          <w:szCs w:val="24"/>
        </w:rPr>
      </w:pP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b w:val="1"/>
          <w:bCs w:val="1"/>
          <w:sz w:val="24"/>
          <w:szCs w:val="24"/>
        </w:rPr>
      </w:pP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b w:val="1"/>
          <w:bCs w:val="1"/>
          <w:sz w:val="24"/>
          <w:szCs w:val="24"/>
        </w:rPr>
      </w:pPr>
      <w:r>
        <w:rPr>
          <w:rStyle w:val="Ninguno"/>
          <w:rFonts w:ascii="Century Gothic" w:hAnsi="Century Gothic"/>
          <w:b w:val="1"/>
          <w:bCs w:val="1"/>
          <w:sz w:val="24"/>
          <w:szCs w:val="24"/>
          <w:rtl w:val="0"/>
          <w:lang w:val="es-ES_tradnl"/>
        </w:rPr>
        <w:t>-El Colegio Oficial de M</w:t>
      </w:r>
      <w:r>
        <w:rPr>
          <w:rStyle w:val="Ninguno"/>
          <w:rFonts w:ascii="Century Gothic" w:hAnsi="Century Gothic" w:hint="default"/>
          <w:b w:val="1"/>
          <w:bCs w:val="1"/>
          <w:sz w:val="24"/>
          <w:szCs w:val="24"/>
          <w:rtl w:val="0"/>
          <w:lang w:val="es-ES_tradnl"/>
        </w:rPr>
        <w:t>é</w:t>
      </w:r>
      <w:r>
        <w:rPr>
          <w:rStyle w:val="Ninguno"/>
          <w:rFonts w:ascii="Century Gothic" w:hAnsi="Century Gothic"/>
          <w:b w:val="1"/>
          <w:bCs w:val="1"/>
          <w:sz w:val="24"/>
          <w:szCs w:val="24"/>
          <w:rtl w:val="0"/>
          <w:lang w:val="es-ES_tradnl"/>
        </w:rPr>
        <w:t>dicos de La Rioja recalca que la afecci</w:t>
      </w:r>
      <w:r>
        <w:rPr>
          <w:rStyle w:val="Ninguno"/>
          <w:rFonts w:ascii="Century Gothic" w:hAnsi="Century Gothic" w:hint="default"/>
          <w:b w:val="1"/>
          <w:bCs w:val="1"/>
          <w:sz w:val="24"/>
          <w:szCs w:val="24"/>
          <w:rtl w:val="0"/>
          <w:lang w:val="es-ES_tradnl"/>
        </w:rPr>
        <w:t>ó</w:t>
      </w:r>
      <w:r>
        <w:rPr>
          <w:rStyle w:val="Ninguno"/>
          <w:rFonts w:ascii="Century Gothic" w:hAnsi="Century Gothic"/>
          <w:b w:val="1"/>
          <w:bCs w:val="1"/>
          <w:sz w:val="24"/>
          <w:szCs w:val="24"/>
          <w:rtl w:val="0"/>
          <w:lang w:val="es-ES_tradnl"/>
        </w:rPr>
        <w:t>n por el virus aunque generalmente es asintom</w:t>
      </w:r>
      <w:r>
        <w:rPr>
          <w:rStyle w:val="Ninguno"/>
          <w:rFonts w:ascii="Century Gothic" w:hAnsi="Century Gothic" w:hint="default"/>
          <w:b w:val="1"/>
          <w:bCs w:val="1"/>
          <w:sz w:val="24"/>
          <w:szCs w:val="24"/>
          <w:rtl w:val="0"/>
          <w:lang w:val="es-ES_tradnl"/>
        </w:rPr>
        <w:t>á</w:t>
      </w:r>
      <w:r>
        <w:rPr>
          <w:rStyle w:val="Ninguno"/>
          <w:rFonts w:ascii="Century Gothic" w:hAnsi="Century Gothic"/>
          <w:b w:val="1"/>
          <w:bCs w:val="1"/>
          <w:sz w:val="24"/>
          <w:szCs w:val="24"/>
          <w:rtl w:val="0"/>
          <w:lang w:val="es-ES_tradnl"/>
        </w:rPr>
        <w:t>tica tambi</w:t>
      </w:r>
      <w:r>
        <w:rPr>
          <w:rStyle w:val="Ninguno"/>
          <w:rFonts w:ascii="Century Gothic" w:hAnsi="Century Gothic" w:hint="default"/>
          <w:b w:val="1"/>
          <w:bCs w:val="1"/>
          <w:sz w:val="24"/>
          <w:szCs w:val="24"/>
          <w:rtl w:val="0"/>
          <w:lang w:val="es-ES_tradnl"/>
        </w:rPr>
        <w:t>é</w:t>
      </w:r>
      <w:r>
        <w:rPr>
          <w:rStyle w:val="Ninguno"/>
          <w:rFonts w:ascii="Century Gothic" w:hAnsi="Century Gothic"/>
          <w:b w:val="1"/>
          <w:bCs w:val="1"/>
          <w:sz w:val="24"/>
          <w:szCs w:val="24"/>
          <w:rtl w:val="0"/>
          <w:lang w:val="es-ES_tradnl"/>
        </w:rPr>
        <w:t>n sigue siendo potencialmente mortal, requiriendo en los casos m</w:t>
      </w:r>
      <w:r>
        <w:rPr>
          <w:rStyle w:val="Ninguno"/>
          <w:rFonts w:ascii="Century Gothic" w:hAnsi="Century Gothic" w:hint="default"/>
          <w:b w:val="1"/>
          <w:bCs w:val="1"/>
          <w:sz w:val="24"/>
          <w:szCs w:val="24"/>
          <w:rtl w:val="0"/>
          <w:lang w:val="es-ES_tradnl"/>
        </w:rPr>
        <w:t>á</w:t>
      </w:r>
      <w:r>
        <w:rPr>
          <w:rStyle w:val="Ninguno"/>
          <w:rFonts w:ascii="Century Gothic" w:hAnsi="Century Gothic"/>
          <w:b w:val="1"/>
          <w:bCs w:val="1"/>
          <w:sz w:val="24"/>
          <w:szCs w:val="24"/>
          <w:rtl w:val="0"/>
          <w:lang w:val="es-ES_tradnl"/>
        </w:rPr>
        <w:t>s graves, de ingreso en UCI para la aplicaci</w:t>
      </w:r>
      <w:r>
        <w:rPr>
          <w:rStyle w:val="Ninguno"/>
          <w:rFonts w:ascii="Century Gothic" w:hAnsi="Century Gothic" w:hint="default"/>
          <w:b w:val="1"/>
          <w:bCs w:val="1"/>
          <w:sz w:val="24"/>
          <w:szCs w:val="24"/>
          <w:rtl w:val="0"/>
          <w:lang w:val="es-ES_tradnl"/>
        </w:rPr>
        <w:t>ó</w:t>
      </w:r>
      <w:r>
        <w:rPr>
          <w:rStyle w:val="Ninguno"/>
          <w:rFonts w:ascii="Century Gothic" w:hAnsi="Century Gothic"/>
          <w:b w:val="1"/>
          <w:bCs w:val="1"/>
          <w:sz w:val="24"/>
          <w:szCs w:val="24"/>
          <w:rtl w:val="0"/>
          <w:lang w:val="es-ES_tradnl"/>
        </w:rPr>
        <w:t>n de ventilaci</w:t>
      </w:r>
      <w:r>
        <w:rPr>
          <w:rStyle w:val="Ninguno"/>
          <w:rFonts w:ascii="Century Gothic" w:hAnsi="Century Gothic" w:hint="default"/>
          <w:b w:val="1"/>
          <w:bCs w:val="1"/>
          <w:sz w:val="24"/>
          <w:szCs w:val="24"/>
          <w:rtl w:val="0"/>
          <w:lang w:val="es-ES_tradnl"/>
        </w:rPr>
        <w:t>ó</w:t>
      </w:r>
      <w:r>
        <w:rPr>
          <w:rStyle w:val="Ninguno"/>
          <w:rFonts w:ascii="Century Gothic" w:hAnsi="Century Gothic"/>
          <w:b w:val="1"/>
          <w:bCs w:val="1"/>
          <w:sz w:val="24"/>
          <w:szCs w:val="24"/>
          <w:rtl w:val="0"/>
          <w:lang w:val="es-ES_tradnl"/>
        </w:rPr>
        <w:t>n mec</w:t>
      </w:r>
      <w:r>
        <w:rPr>
          <w:rStyle w:val="Ninguno"/>
          <w:rFonts w:ascii="Century Gothic" w:hAnsi="Century Gothic" w:hint="default"/>
          <w:b w:val="1"/>
          <w:bCs w:val="1"/>
          <w:sz w:val="24"/>
          <w:szCs w:val="24"/>
          <w:rtl w:val="0"/>
          <w:lang w:val="es-ES_tradnl"/>
        </w:rPr>
        <w:t>á</w:t>
      </w:r>
      <w:r>
        <w:rPr>
          <w:rStyle w:val="Ninguno"/>
          <w:rFonts w:ascii="Century Gothic" w:hAnsi="Century Gothic"/>
          <w:b w:val="1"/>
          <w:bCs w:val="1"/>
          <w:sz w:val="24"/>
          <w:szCs w:val="24"/>
          <w:rtl w:val="0"/>
          <w:lang w:val="es-ES_tradnl"/>
        </w:rPr>
        <w:t>nica invasiva.</w:t>
      </w: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b w:val="1"/>
          <w:bCs w:val="1"/>
          <w:sz w:val="24"/>
          <w:szCs w:val="24"/>
        </w:rPr>
      </w:pPr>
      <w:r>
        <w:rPr>
          <w:rStyle w:val="Ninguno"/>
          <w:rFonts w:ascii="Century Gothic" w:hAnsi="Century Gothic"/>
          <w:b w:val="1"/>
          <w:bCs w:val="1"/>
          <w:sz w:val="24"/>
          <w:szCs w:val="24"/>
          <w:rtl w:val="0"/>
          <w:lang w:val="es-ES_tradnl"/>
        </w:rPr>
        <w:t xml:space="preserve"> </w:t>
      </w: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b w:val="1"/>
          <w:bCs w:val="1"/>
          <w:sz w:val="24"/>
          <w:szCs w:val="24"/>
        </w:rPr>
      </w:pPr>
      <w:r>
        <w:rPr>
          <w:rStyle w:val="Ninguno"/>
          <w:rFonts w:ascii="Century Gothic" w:hAnsi="Century Gothic"/>
          <w:b w:val="1"/>
          <w:bCs w:val="1"/>
          <w:sz w:val="24"/>
          <w:szCs w:val="24"/>
          <w:rtl w:val="0"/>
          <w:lang w:val="es-ES_tradnl"/>
        </w:rPr>
        <w:t>-El COMLR apela a la responsabilidad de la ciudadan</w:t>
      </w:r>
      <w:r>
        <w:rPr>
          <w:rStyle w:val="Ninguno"/>
          <w:rFonts w:ascii="Century Gothic" w:hAnsi="Century Gothic" w:hint="default"/>
          <w:b w:val="1"/>
          <w:bCs w:val="1"/>
          <w:sz w:val="24"/>
          <w:szCs w:val="24"/>
          <w:rtl w:val="0"/>
          <w:lang w:val="es-ES_tradnl"/>
        </w:rPr>
        <w:t>í</w:t>
      </w:r>
      <w:r>
        <w:rPr>
          <w:rStyle w:val="Ninguno"/>
          <w:rFonts w:ascii="Century Gothic" w:hAnsi="Century Gothic"/>
          <w:b w:val="1"/>
          <w:bCs w:val="1"/>
          <w:sz w:val="24"/>
          <w:szCs w:val="24"/>
          <w:rtl w:val="0"/>
          <w:lang w:val="es-ES_tradnl"/>
        </w:rPr>
        <w:t xml:space="preserve">a en la etapa actual. El cumplimiento de las medidas sanitarias es fundamental para el control de la pandemia. </w:t>
      </w: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b w:val="1"/>
          <w:bCs w:val="1"/>
        </w:rPr>
      </w:pP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rPr>
      </w:pPr>
      <w:r>
        <w:rPr>
          <w:rStyle w:val="Ninguno"/>
          <w:rFonts w:ascii="Century Gothic" w:hAnsi="Century Gothic"/>
          <w:b w:val="1"/>
          <w:bCs w:val="1"/>
          <w:rtl w:val="0"/>
          <w:lang w:val="es-ES_tradnl"/>
        </w:rPr>
        <w:t>Logro</w:t>
      </w:r>
      <w:r>
        <w:rPr>
          <w:rStyle w:val="Ninguno"/>
          <w:rFonts w:ascii="Century Gothic" w:hAnsi="Century Gothic" w:hint="default"/>
          <w:b w:val="1"/>
          <w:bCs w:val="1"/>
          <w:rtl w:val="0"/>
          <w:lang w:val="es-ES_tradnl"/>
        </w:rPr>
        <w:t>ñ</w:t>
      </w:r>
      <w:r>
        <w:rPr>
          <w:rStyle w:val="Ninguno"/>
          <w:rFonts w:ascii="Century Gothic" w:hAnsi="Century Gothic"/>
          <w:b w:val="1"/>
          <w:bCs w:val="1"/>
          <w:rtl w:val="0"/>
          <w:lang w:val="es-ES_tradnl"/>
        </w:rPr>
        <w:t xml:space="preserve">o, </w:t>
      </w:r>
      <w:r>
        <w:rPr>
          <w:rStyle w:val="Ninguno"/>
          <w:rFonts w:ascii="Century Gothic" w:hAnsi="Century Gothic"/>
          <w:b w:val="1"/>
          <w:bCs w:val="1"/>
          <w:rtl w:val="0"/>
          <w:lang w:val="es-ES_tradnl"/>
        </w:rPr>
        <w:t>5</w:t>
      </w:r>
      <w:r>
        <w:rPr>
          <w:rStyle w:val="Ninguno"/>
          <w:rFonts w:ascii="Century Gothic" w:hAnsi="Century Gothic"/>
          <w:b w:val="1"/>
          <w:bCs w:val="1"/>
          <w:rtl w:val="0"/>
          <w:lang w:val="es-ES_tradnl"/>
        </w:rPr>
        <w:t xml:space="preserve"> de </w:t>
      </w:r>
      <w:r>
        <w:rPr>
          <w:rStyle w:val="Ninguno"/>
          <w:rFonts w:ascii="Century Gothic" w:hAnsi="Century Gothic"/>
          <w:b w:val="1"/>
          <w:bCs w:val="1"/>
          <w:rtl w:val="0"/>
          <w:lang w:val="es-ES_tradnl"/>
        </w:rPr>
        <w:t>agosto</w:t>
      </w:r>
      <w:r>
        <w:rPr>
          <w:rStyle w:val="Ninguno"/>
          <w:rFonts w:ascii="Century Gothic" w:hAnsi="Century Gothic"/>
          <w:b w:val="1"/>
          <w:bCs w:val="1"/>
          <w:rtl w:val="0"/>
          <w:lang w:val="es-ES_tradnl"/>
        </w:rPr>
        <w:t xml:space="preserve"> de 2020.-</w:t>
      </w:r>
      <w:r>
        <w:rPr>
          <w:rStyle w:val="Ninguno"/>
          <w:rFonts w:ascii="Century Gothic" w:hAnsi="Century Gothic"/>
          <w:sz w:val="24"/>
          <w:szCs w:val="24"/>
          <w:rtl w:val="0"/>
          <w:lang w:val="es-ES_tradnl"/>
        </w:rPr>
        <w:t xml:space="preserve"> </w:t>
      </w:r>
      <w:r>
        <w:rPr>
          <w:rStyle w:val="Ninguno"/>
          <w:rFonts w:ascii="Century Gothic" w:hAnsi="Century Gothic"/>
          <w:rtl w:val="0"/>
          <w:lang w:val="es-ES_tradnl"/>
        </w:rPr>
        <w:t xml:space="preserve">El </w:t>
      </w:r>
      <w:r>
        <w:rPr>
          <w:rStyle w:val="Ninguno"/>
          <w:rFonts w:ascii="Century Gothic" w:hAnsi="Century Gothic"/>
          <w:b w:val="1"/>
          <w:bCs w:val="1"/>
          <w:rtl w:val="0"/>
          <w:lang w:val="es-ES_tradnl"/>
        </w:rPr>
        <w:t>Colegio Oficial de M</w:t>
      </w:r>
      <w:r>
        <w:rPr>
          <w:rStyle w:val="Ninguno"/>
          <w:rFonts w:ascii="Century Gothic" w:hAnsi="Century Gothic" w:hint="default"/>
          <w:b w:val="1"/>
          <w:bCs w:val="1"/>
          <w:rtl w:val="0"/>
          <w:lang w:val="es-ES_tradnl"/>
        </w:rPr>
        <w:t>é</w:t>
      </w:r>
      <w:r>
        <w:rPr>
          <w:rStyle w:val="Ninguno"/>
          <w:rFonts w:ascii="Century Gothic" w:hAnsi="Century Gothic"/>
          <w:b w:val="1"/>
          <w:bCs w:val="1"/>
          <w:rtl w:val="0"/>
          <w:lang w:val="es-ES_tradnl"/>
        </w:rPr>
        <w:t>dicos de La Rioja</w:t>
      </w:r>
      <w:r>
        <w:rPr>
          <w:rStyle w:val="Ninguno"/>
          <w:rFonts w:ascii="Century Gothic" w:hAnsi="Century Gothic"/>
          <w:rtl w:val="0"/>
          <w:lang w:val="es-ES_tradnl"/>
        </w:rPr>
        <w:t xml:space="preserve"> hace un llamamiento a la prudencia y la responsabilidad durante esta etapa actual nuevamente marcada por la incertidumbre ante la amenaza de nuevos rebrotes. Recuerda que el COVID-19 no se ha dado por finalizado. </w:t>
      </w:r>
      <w:r>
        <w:rPr>
          <w:rStyle w:val="Ninguno"/>
          <w:rFonts w:ascii="Century Gothic" w:hAnsi="Century Gothic" w:hint="default"/>
          <w:rtl w:val="0"/>
          <w:lang w:val="es-ES_tradnl"/>
        </w:rPr>
        <w:t>“</w:t>
      </w:r>
      <w:r>
        <w:rPr>
          <w:rStyle w:val="Ninguno"/>
          <w:rFonts w:ascii="Century Gothic" w:hAnsi="Century Gothic"/>
          <w:rtl w:val="0"/>
          <w:lang w:val="es-ES_tradnl"/>
        </w:rPr>
        <w:t>La pandemia s</w:t>
      </w:r>
      <w:r>
        <w:rPr>
          <w:rStyle w:val="Ninguno"/>
          <w:rFonts w:ascii="Century Gothic" w:hAnsi="Century Gothic" w:hint="default"/>
          <w:rtl w:val="0"/>
          <w:lang w:val="es-ES_tradnl"/>
        </w:rPr>
        <w:t>ó</w:t>
      </w:r>
      <w:r>
        <w:rPr>
          <w:rStyle w:val="Ninguno"/>
          <w:rFonts w:ascii="Century Gothic" w:hAnsi="Century Gothic"/>
          <w:rtl w:val="0"/>
          <w:lang w:val="es-ES_tradnl"/>
        </w:rPr>
        <w:t>lo terminar</w:t>
      </w:r>
      <w:r>
        <w:rPr>
          <w:rStyle w:val="Ninguno"/>
          <w:rFonts w:ascii="Century Gothic" w:hAnsi="Century Gothic" w:hint="default"/>
          <w:rtl w:val="0"/>
          <w:lang w:val="es-ES_tradnl"/>
        </w:rPr>
        <w:t xml:space="preserve">á </w:t>
      </w:r>
      <w:r>
        <w:rPr>
          <w:rStyle w:val="Ninguno"/>
          <w:rFonts w:ascii="Century Gothic" w:hAnsi="Century Gothic"/>
          <w:rtl w:val="0"/>
          <w:lang w:val="es-ES_tradnl"/>
        </w:rPr>
        <w:t>cuando haya una vacuna</w:t>
      </w:r>
      <w:r>
        <w:rPr>
          <w:rStyle w:val="Ninguno"/>
          <w:rFonts w:ascii="Century Gothic" w:hAnsi="Century Gothic" w:hint="default"/>
          <w:rtl w:val="0"/>
          <w:lang w:val="es-ES_tradnl"/>
        </w:rPr>
        <w:t>”</w:t>
      </w:r>
      <w:r>
        <w:rPr>
          <w:rStyle w:val="Ninguno"/>
          <w:rFonts w:ascii="Century Gothic" w:hAnsi="Century Gothic"/>
          <w:rtl w:val="0"/>
          <w:lang w:val="es-ES_tradnl"/>
        </w:rPr>
        <w:t>, insiste Inmaculada Mart</w:t>
      </w:r>
      <w:r>
        <w:rPr>
          <w:rStyle w:val="Ninguno"/>
          <w:rFonts w:ascii="Century Gothic" w:hAnsi="Century Gothic" w:hint="default"/>
          <w:rtl w:val="0"/>
          <w:lang w:val="es-ES_tradnl"/>
        </w:rPr>
        <w:t>í</w:t>
      </w:r>
      <w:r>
        <w:rPr>
          <w:rStyle w:val="Ninguno"/>
          <w:rFonts w:ascii="Century Gothic" w:hAnsi="Century Gothic"/>
          <w:rtl w:val="0"/>
          <w:lang w:val="es-ES_tradnl"/>
        </w:rPr>
        <w:t>nez Torre, presidenta del COMLR.</w:t>
      </w: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rPr>
      </w:pP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rPr>
      </w:pPr>
      <w:r>
        <w:rPr>
          <w:rStyle w:val="Ninguno"/>
          <w:rFonts w:ascii="Century Gothic" w:hAnsi="Century Gothic"/>
          <w:rtl w:val="0"/>
          <w:lang w:val="es-ES_tradnl"/>
        </w:rPr>
        <w:t>Desde el Colegio Oficial de M</w:t>
      </w:r>
      <w:r>
        <w:rPr>
          <w:rStyle w:val="Ninguno"/>
          <w:rFonts w:ascii="Century Gothic" w:hAnsi="Century Gothic" w:hint="default"/>
          <w:rtl w:val="0"/>
          <w:lang w:val="es-ES_tradnl"/>
        </w:rPr>
        <w:t>é</w:t>
      </w:r>
      <w:r>
        <w:rPr>
          <w:rStyle w:val="Ninguno"/>
          <w:rFonts w:ascii="Century Gothic" w:hAnsi="Century Gothic"/>
          <w:rtl w:val="0"/>
          <w:lang w:val="es-ES_tradnl"/>
        </w:rPr>
        <w:t>dicos de La Rioja apelamos al compromiso ciudadano para que todos podamos vencer la pandemia. Los m</w:t>
      </w:r>
      <w:r>
        <w:rPr>
          <w:rStyle w:val="Ninguno"/>
          <w:rFonts w:ascii="Century Gothic" w:hAnsi="Century Gothic" w:hint="default"/>
          <w:rtl w:val="0"/>
          <w:lang w:val="es-ES_tradnl"/>
        </w:rPr>
        <w:t>é</w:t>
      </w:r>
      <w:r>
        <w:rPr>
          <w:rStyle w:val="Ninguno"/>
          <w:rFonts w:ascii="Century Gothic" w:hAnsi="Century Gothic"/>
          <w:rtl w:val="0"/>
          <w:lang w:val="es-ES_tradnl"/>
        </w:rPr>
        <w:t>dicos han estado y est</w:t>
      </w:r>
      <w:r>
        <w:rPr>
          <w:rStyle w:val="Ninguno"/>
          <w:rFonts w:ascii="Century Gothic" w:hAnsi="Century Gothic" w:hint="default"/>
          <w:rtl w:val="0"/>
          <w:lang w:val="es-ES_tradnl"/>
        </w:rPr>
        <w:t>á</w:t>
      </w:r>
      <w:r>
        <w:rPr>
          <w:rStyle w:val="Ninguno"/>
          <w:rFonts w:ascii="Century Gothic" w:hAnsi="Century Gothic"/>
          <w:rtl w:val="0"/>
          <w:lang w:val="es-ES_tradnl"/>
        </w:rPr>
        <w:t>n preparados para nuevamente estar a la altura que su profesi</w:t>
      </w:r>
      <w:r>
        <w:rPr>
          <w:rStyle w:val="Ninguno"/>
          <w:rFonts w:ascii="Century Gothic" w:hAnsi="Century Gothic" w:hint="default"/>
          <w:rtl w:val="0"/>
          <w:lang w:val="es-ES_tradnl"/>
        </w:rPr>
        <w:t>ó</w:t>
      </w:r>
      <w:r>
        <w:rPr>
          <w:rStyle w:val="Ninguno"/>
          <w:rFonts w:ascii="Century Gothic" w:hAnsi="Century Gothic"/>
          <w:rtl w:val="0"/>
          <w:lang w:val="es-ES_tradnl"/>
        </w:rPr>
        <w:t>n les exige en el momento en el que se les necesite pero es preciso que la sociedad se implique en cumplimiento de las medidas que se recomienden para el control de la pandemia .</w:t>
      </w: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rPr>
      </w:pP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rPr>
      </w:pPr>
      <w:r>
        <w:rPr>
          <w:rStyle w:val="Ninguno"/>
          <w:rFonts w:ascii="Century Gothic" w:hAnsi="Century Gothic"/>
          <w:rtl w:val="0"/>
          <w:lang w:val="es-ES_tradnl"/>
        </w:rPr>
        <w:t>No hemos vuelto a la normalidad anterior al comienzo de la crisis, sigue siendo muy necesario protegerse uno mismo y proteger a los dem</w:t>
      </w:r>
      <w:r>
        <w:rPr>
          <w:rStyle w:val="Ninguno"/>
          <w:rFonts w:ascii="Century Gothic" w:hAnsi="Century Gothic" w:hint="default"/>
          <w:rtl w:val="0"/>
          <w:lang w:val="es-ES_tradnl"/>
        </w:rPr>
        <w:t>á</w:t>
      </w:r>
      <w:r>
        <w:rPr>
          <w:rStyle w:val="Ninguno"/>
          <w:rFonts w:ascii="Century Gothic" w:hAnsi="Century Gothic"/>
          <w:rtl w:val="0"/>
          <w:lang w:val="es-ES_tradnl"/>
        </w:rPr>
        <w:t xml:space="preserve">s, manteniendo la distancia de seguridad, extremando las medidas de higiene y utilizando mascarilla. </w:t>
      </w:r>
      <w:r>
        <w:rPr>
          <w:rStyle w:val="Ninguno"/>
          <w:rFonts w:ascii="Century Gothic" w:hAnsi="Century Gothic" w:hint="default"/>
          <w:rtl w:val="0"/>
          <w:lang w:val="es-ES_tradnl"/>
        </w:rPr>
        <w:t>“</w:t>
      </w:r>
      <w:r>
        <w:rPr>
          <w:rStyle w:val="Ninguno"/>
          <w:rFonts w:ascii="Century Gothic" w:hAnsi="Century Gothic"/>
          <w:rtl w:val="0"/>
          <w:lang w:val="es-ES_tradnl"/>
        </w:rPr>
        <w:t>Ingresar en la UCI y precisar ventilaci</w:t>
      </w:r>
      <w:r>
        <w:rPr>
          <w:rStyle w:val="Ninguno"/>
          <w:rFonts w:ascii="Century Gothic" w:hAnsi="Century Gothic" w:hint="default"/>
          <w:rtl w:val="0"/>
          <w:lang w:val="es-ES_tradnl"/>
        </w:rPr>
        <w:t>ó</w:t>
      </w:r>
      <w:r>
        <w:rPr>
          <w:rStyle w:val="Ninguno"/>
          <w:rFonts w:ascii="Century Gothic" w:hAnsi="Century Gothic"/>
          <w:rtl w:val="0"/>
          <w:lang w:val="es-ES_tradnl"/>
        </w:rPr>
        <w:t>n mec</w:t>
      </w:r>
      <w:r>
        <w:rPr>
          <w:rStyle w:val="Ninguno"/>
          <w:rFonts w:ascii="Century Gothic" w:hAnsi="Century Gothic" w:hint="default"/>
          <w:rtl w:val="0"/>
          <w:lang w:val="es-ES_tradnl"/>
        </w:rPr>
        <w:t>á</w:t>
      </w:r>
      <w:r>
        <w:rPr>
          <w:rStyle w:val="Ninguno"/>
          <w:rFonts w:ascii="Century Gothic" w:hAnsi="Century Gothic"/>
          <w:rtl w:val="0"/>
          <w:lang w:val="es-ES_tradnl"/>
        </w:rPr>
        <w:t>nica con un respirador es bastante m</w:t>
      </w:r>
      <w:r>
        <w:rPr>
          <w:rStyle w:val="Ninguno"/>
          <w:rFonts w:ascii="Century Gothic" w:hAnsi="Century Gothic" w:hint="default"/>
          <w:rtl w:val="0"/>
          <w:lang w:val="es-ES_tradnl"/>
        </w:rPr>
        <w:t>á</w:t>
      </w:r>
      <w:r>
        <w:rPr>
          <w:rStyle w:val="Ninguno"/>
          <w:rFonts w:ascii="Century Gothic" w:hAnsi="Century Gothic"/>
          <w:rtl w:val="0"/>
          <w:lang w:val="es-ES_tradnl"/>
        </w:rPr>
        <w:t>s inc</w:t>
      </w:r>
      <w:r>
        <w:rPr>
          <w:rStyle w:val="Ninguno"/>
          <w:rFonts w:ascii="Century Gothic" w:hAnsi="Century Gothic" w:hint="default"/>
          <w:rtl w:val="0"/>
          <w:lang w:val="es-ES_tradnl"/>
        </w:rPr>
        <w:t>ó</w:t>
      </w:r>
      <w:r>
        <w:rPr>
          <w:rStyle w:val="Ninguno"/>
          <w:rFonts w:ascii="Century Gothic" w:hAnsi="Century Gothic"/>
          <w:rtl w:val="0"/>
          <w:lang w:val="es-ES_tradnl"/>
        </w:rPr>
        <w:t>modo que una mascarilla</w:t>
      </w:r>
      <w:r>
        <w:rPr>
          <w:rStyle w:val="Ninguno"/>
          <w:rFonts w:ascii="Century Gothic" w:hAnsi="Century Gothic" w:hint="default"/>
          <w:rtl w:val="0"/>
          <w:lang w:val="es-ES_tradnl"/>
        </w:rPr>
        <w:t>”</w:t>
      </w:r>
      <w:r>
        <w:rPr>
          <w:rStyle w:val="Ninguno"/>
          <w:rFonts w:ascii="Century Gothic" w:hAnsi="Century Gothic"/>
          <w:rtl w:val="0"/>
          <w:lang w:val="es-ES_tradnl"/>
        </w:rPr>
        <w:t>, se</w:t>
      </w:r>
      <w:r>
        <w:rPr>
          <w:rStyle w:val="Ninguno"/>
          <w:rFonts w:ascii="Century Gothic" w:hAnsi="Century Gothic" w:hint="default"/>
          <w:rtl w:val="0"/>
          <w:lang w:val="es-ES_tradnl"/>
        </w:rPr>
        <w:t>ñ</w:t>
      </w:r>
      <w:r>
        <w:rPr>
          <w:rStyle w:val="Ninguno"/>
          <w:rFonts w:ascii="Century Gothic" w:hAnsi="Century Gothic"/>
          <w:rtl w:val="0"/>
          <w:lang w:val="es-ES_tradnl"/>
        </w:rPr>
        <w:t>ala Inmaculada Mart</w:t>
      </w:r>
      <w:r>
        <w:rPr>
          <w:rStyle w:val="Ninguno"/>
          <w:rFonts w:ascii="Century Gothic" w:hAnsi="Century Gothic" w:hint="default"/>
          <w:rtl w:val="0"/>
          <w:lang w:val="es-ES_tradnl"/>
        </w:rPr>
        <w:t>í</w:t>
      </w:r>
      <w:r>
        <w:rPr>
          <w:rStyle w:val="Ninguno"/>
          <w:rFonts w:ascii="Century Gothic" w:hAnsi="Century Gothic"/>
          <w:rtl w:val="0"/>
          <w:lang w:val="es-ES_tradnl"/>
        </w:rPr>
        <w:t xml:space="preserve">nez Torre. </w:t>
      </w:r>
      <w:r>
        <w:rPr>
          <w:rStyle w:val="Ninguno"/>
          <w:rFonts w:ascii="Century Gothic" w:hAnsi="Century Gothic" w:hint="default"/>
          <w:rtl w:val="0"/>
          <w:lang w:val="es-ES_tradnl"/>
        </w:rPr>
        <w:t>“</w:t>
      </w:r>
      <w:r>
        <w:rPr>
          <w:rStyle w:val="Ninguno"/>
          <w:rFonts w:ascii="Century Gothic" w:hAnsi="Century Gothic"/>
          <w:rtl w:val="0"/>
          <w:lang w:val="es-ES_tradnl"/>
        </w:rPr>
        <w:t>La poblaci</w:t>
      </w:r>
      <w:r>
        <w:rPr>
          <w:rStyle w:val="Ninguno"/>
          <w:rFonts w:ascii="Century Gothic" w:hAnsi="Century Gothic" w:hint="default"/>
          <w:rtl w:val="0"/>
          <w:lang w:val="es-ES_tradnl"/>
        </w:rPr>
        <w:t>ó</w:t>
      </w:r>
      <w:r>
        <w:rPr>
          <w:rStyle w:val="Ninguno"/>
          <w:rFonts w:ascii="Century Gothic" w:hAnsi="Century Gothic"/>
          <w:rtl w:val="0"/>
          <w:lang w:val="es-ES_tradnl"/>
        </w:rPr>
        <w:t>n no puede pensar que la soluci</w:t>
      </w:r>
      <w:r>
        <w:rPr>
          <w:rStyle w:val="Ninguno"/>
          <w:rFonts w:ascii="Century Gothic" w:hAnsi="Century Gothic" w:hint="default"/>
          <w:rtl w:val="0"/>
          <w:lang w:val="es-ES_tradnl"/>
        </w:rPr>
        <w:t>ó</w:t>
      </w:r>
      <w:r>
        <w:rPr>
          <w:rStyle w:val="Ninguno"/>
          <w:rFonts w:ascii="Century Gothic" w:hAnsi="Century Gothic"/>
          <w:rtl w:val="0"/>
          <w:lang w:val="es-ES_tradnl"/>
        </w:rPr>
        <w:t>n es tener respiradores, y no tomar las medidas que  cada uno tiene a su alcance para evitar el contagio</w:t>
      </w:r>
      <w:r>
        <w:rPr>
          <w:rStyle w:val="Ninguno"/>
          <w:rFonts w:ascii="Century Gothic" w:hAnsi="Century Gothic" w:hint="default"/>
          <w:rtl w:val="0"/>
          <w:lang w:val="es-ES_tradnl"/>
        </w:rPr>
        <w:t>”</w:t>
      </w:r>
      <w:r>
        <w:rPr>
          <w:rStyle w:val="Ninguno"/>
          <w:rFonts w:ascii="Century Gothic" w:hAnsi="Century Gothic"/>
          <w:rtl w:val="0"/>
          <w:lang w:val="es-ES_tradnl"/>
        </w:rPr>
        <w:t>, a</w:t>
      </w:r>
      <w:r>
        <w:rPr>
          <w:rStyle w:val="Ninguno"/>
          <w:rFonts w:ascii="Century Gothic" w:hAnsi="Century Gothic" w:hint="default"/>
          <w:rtl w:val="0"/>
          <w:lang w:val="es-ES_tradnl"/>
        </w:rPr>
        <w:t>ñ</w:t>
      </w:r>
      <w:r>
        <w:rPr>
          <w:rStyle w:val="Ninguno"/>
          <w:rFonts w:ascii="Century Gothic" w:hAnsi="Century Gothic"/>
          <w:rtl w:val="0"/>
          <w:lang w:val="es-ES_tradnl"/>
        </w:rPr>
        <w:t>ade.</w:t>
      </w: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rPr>
      </w:pP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Times New Roman" w:cs="Times New Roman" w:hAnsi="Times New Roman" w:eastAsia="Times New Roman"/>
          <w:outline w:val="0"/>
          <w:color w:val="222222"/>
          <w:sz w:val="23"/>
          <w:szCs w:val="23"/>
          <w:u w:color="222222"/>
          <w14:textFill>
            <w14:solidFill>
              <w14:srgbClr w14:val="222222"/>
            </w14:solidFill>
          </w14:textFill>
        </w:rPr>
      </w:pPr>
      <w:r>
        <w:rPr>
          <w:rStyle w:val="Ninguno"/>
          <w:rFonts w:ascii="Century Gothic" w:hAnsi="Century Gothic"/>
          <w:rtl w:val="0"/>
          <w:lang w:val="es-ES_tradnl"/>
        </w:rPr>
        <w:t>Por ello, insistimos, la pandemia no ha terminado. Es mejor prevenir los contagios y, para ello, cada uno debe responsabilizarse y no s</w:t>
      </w:r>
      <w:r>
        <w:rPr>
          <w:rStyle w:val="Ninguno"/>
          <w:rFonts w:ascii="Century Gothic" w:hAnsi="Century Gothic" w:hint="default"/>
          <w:rtl w:val="0"/>
          <w:lang w:val="es-ES_tradnl"/>
        </w:rPr>
        <w:t>ó</w:t>
      </w:r>
      <w:r>
        <w:rPr>
          <w:rStyle w:val="Ninguno"/>
          <w:rFonts w:ascii="Century Gothic" w:hAnsi="Century Gothic"/>
          <w:rtl w:val="0"/>
          <w:lang w:val="es-ES_tradnl"/>
        </w:rPr>
        <w:t xml:space="preserve">lo protegerse sino comprometerse con la sociedad, comprometerse con la salud y con la vida. </w:t>
      </w:r>
      <w:r>
        <w:rPr>
          <w:rStyle w:val="Ninguno"/>
          <w:rFonts w:ascii="Century Gothic" w:hAnsi="Century Gothic"/>
          <w:rtl w:val="0"/>
          <w:lang w:val="es-ES_tradnl"/>
        </w:rPr>
        <w:t xml:space="preserve"> </w:t>
      </w:r>
      <w:r>
        <w:rPr>
          <w:rStyle w:val="Ninguno"/>
          <w:rFonts w:ascii="Century Gothic" w:hAnsi="Century Gothic"/>
          <w:rtl w:val="0"/>
          <w:lang w:val="es-ES_tradnl"/>
        </w:rPr>
        <w:t>La vida est</w:t>
      </w:r>
      <w:r>
        <w:rPr>
          <w:rStyle w:val="Ninguno"/>
          <w:rFonts w:ascii="Century Gothic" w:hAnsi="Century Gothic" w:hint="default"/>
          <w:rtl w:val="0"/>
          <w:lang w:val="es-ES_tradnl"/>
        </w:rPr>
        <w:t xml:space="preserve">á </w:t>
      </w:r>
      <w:r>
        <w:rPr>
          <w:rStyle w:val="Ninguno"/>
          <w:rFonts w:ascii="Century Gothic" w:hAnsi="Century Gothic"/>
          <w:rtl w:val="0"/>
          <w:lang w:val="es-ES_tradnl"/>
        </w:rPr>
        <w:t>en manos de todos, no solo de los m</w:t>
      </w:r>
      <w:r>
        <w:rPr>
          <w:rStyle w:val="Ninguno"/>
          <w:rFonts w:ascii="Century Gothic" w:hAnsi="Century Gothic" w:hint="default"/>
          <w:rtl w:val="0"/>
          <w:lang w:val="es-ES_tradnl"/>
        </w:rPr>
        <w:t>é</w:t>
      </w:r>
      <w:r>
        <w:rPr>
          <w:rStyle w:val="Ninguno"/>
          <w:rFonts w:ascii="Century Gothic" w:hAnsi="Century Gothic"/>
          <w:rtl w:val="0"/>
          <w:lang w:val="es-ES_tradnl"/>
        </w:rPr>
        <w:t>dicos.</w:t>
      </w: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rPr>
      </w:pP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rPr>
      </w:pPr>
      <w:r>
        <w:rPr>
          <w:rStyle w:val="Ninguno"/>
          <w:rFonts w:ascii="Century Gothic" w:hAnsi="Century Gothic"/>
          <w:rtl w:val="0"/>
          <w:lang w:val="es-ES_tradnl"/>
        </w:rPr>
        <w:t>M</w:t>
      </w:r>
      <w:r>
        <w:rPr>
          <w:rStyle w:val="Ninguno"/>
          <w:rFonts w:ascii="Century Gothic" w:hAnsi="Century Gothic" w:hint="default"/>
          <w:rtl w:val="0"/>
          <w:lang w:val="es-ES_tradnl"/>
        </w:rPr>
        <w:t>á</w:t>
      </w:r>
      <w:r>
        <w:rPr>
          <w:rStyle w:val="Ninguno"/>
          <w:rFonts w:ascii="Century Gothic" w:hAnsi="Century Gothic"/>
          <w:rtl w:val="0"/>
          <w:lang w:val="es-ES_tradnl"/>
        </w:rPr>
        <w:t>s informaci</w:t>
      </w:r>
      <w:r>
        <w:rPr>
          <w:rStyle w:val="Ninguno"/>
          <w:rFonts w:ascii="Century Gothic" w:hAnsi="Century Gothic" w:hint="default"/>
          <w:rtl w:val="0"/>
          <w:lang w:val="es-ES_tradnl"/>
        </w:rPr>
        <w:t>ó</w:t>
      </w:r>
      <w:r>
        <w:rPr>
          <w:rStyle w:val="Ninguno"/>
          <w:rFonts w:ascii="Century Gothic" w:hAnsi="Century Gothic"/>
          <w:rtl w:val="0"/>
          <w:lang w:val="es-ES_tradnl"/>
        </w:rPr>
        <w:t>n</w:t>
      </w:r>
      <w:r>
        <w:rPr>
          <w:rStyle w:val="Ninguno"/>
          <w:rFonts w:ascii="Century Gothic" w:hAnsi="Century Gothic"/>
          <w:rtl w:val="0"/>
          <w:lang w:val="es-ES_tradnl"/>
        </w:rPr>
        <w:t>.</w:t>
      </w: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inguno"/>
          <w:rFonts w:ascii="Century Gothic" w:cs="Century Gothic" w:hAnsi="Century Gothic" w:eastAsia="Century Gothic"/>
        </w:rPr>
      </w:pPr>
      <w:r>
        <w:rPr>
          <w:rStyle w:val="Ninguno"/>
          <w:rFonts w:ascii="Century Gothic" w:hAnsi="Century Gothic"/>
          <w:rtl w:val="0"/>
          <w:lang w:val="es-ES_tradnl"/>
        </w:rPr>
        <w:t>Comunicaci</w:t>
      </w:r>
      <w:r>
        <w:rPr>
          <w:rStyle w:val="Ninguno"/>
          <w:rFonts w:ascii="Century Gothic" w:hAnsi="Century Gothic" w:hint="default"/>
          <w:rtl w:val="0"/>
          <w:lang w:val="es-ES_tradnl"/>
        </w:rPr>
        <w:t>ó</w:t>
      </w:r>
      <w:r>
        <w:rPr>
          <w:rStyle w:val="Ninguno"/>
          <w:rFonts w:ascii="Century Gothic" w:hAnsi="Century Gothic"/>
          <w:rtl w:val="0"/>
          <w:lang w:val="es-ES_tradnl"/>
        </w:rPr>
        <w:t xml:space="preserve">n COMLR / </w:t>
      </w:r>
      <w:r>
        <w:rPr>
          <w:rStyle w:val="Ninguno"/>
          <w:rFonts w:ascii="Century Gothic" w:hAnsi="Century Gothic"/>
          <w:rtl w:val="0"/>
          <w:lang w:val="es-ES_tradnl"/>
        </w:rPr>
        <w:t>Mar</w:t>
      </w:r>
      <w:r>
        <w:rPr>
          <w:rStyle w:val="Ninguno"/>
          <w:rFonts w:ascii="Century Gothic" w:hAnsi="Century Gothic" w:hint="default"/>
          <w:rtl w:val="0"/>
          <w:lang w:val="es-ES_tradnl"/>
        </w:rPr>
        <w:t>í</w:t>
      </w:r>
      <w:r>
        <w:rPr>
          <w:rStyle w:val="Ninguno"/>
          <w:rFonts w:ascii="Century Gothic" w:hAnsi="Century Gothic"/>
          <w:rtl w:val="0"/>
          <w:lang w:val="es-ES_tradnl"/>
        </w:rPr>
        <w:t>a Coco</w:t>
      </w:r>
    </w:p>
    <w:p>
      <w:pPr>
        <w:pStyle w:val="Cuerpo 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pPr>
      <w:r>
        <w:rPr>
          <w:rStyle w:val="Ninguno"/>
          <w:rFonts w:ascii="Century Gothic" w:hAnsi="Century Gothic"/>
          <w:rtl w:val="0"/>
          <w:lang w:val="es-ES_tradnl"/>
        </w:rPr>
        <w:t xml:space="preserve">619 984 829 </w:t>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Century Gothic">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A"/>
      <w:tabs>
        <w:tab w:val="center" w:pos="4819"/>
        <w:tab w:val="right" w:pos="9612"/>
        <w:tab w:val="clear" w:pos="9020"/>
      </w:tabs>
    </w:pPr>
    <w:r>
      <w:rPr>
        <w:rStyle w:val="Ninguno"/>
        <w:rFonts w:ascii="Century Gothic" w:hAnsi="Century Gothic"/>
        <w:sz w:val="16"/>
        <w:szCs w:val="16"/>
        <w:lang w:val="pt-PT"/>
      </w:rPr>
      <w:tab/>
      <w:tab/>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Cabecera y pie A">
    <w:name w:val="Cabecera y pie A"/>
    <w:next w:val="Cabecera y pie 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s-ES_tradnl"/>
      <w14:textFill>
        <w14:solidFill>
          <w14:srgbClr w14:val="000000"/>
        </w14:solidFill>
      </w14:textFill>
    </w:rPr>
  </w:style>
  <w:style w:type="character" w:styleId="Ninguno">
    <w:name w:val="Ninguno"/>
  </w:style>
  <w:style w:type="paragraph" w:styleId="Cuerpo A">
    <w:name w:val="Cuerpo A"/>
    <w:next w:val="Cuerpo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s-ES_tradnl"/>
      <w14:textFill>
        <w14:solidFill>
          <w14:srgbClr w14:val="000000"/>
        </w14:solidFill>
      </w14:textFill>
    </w:rPr>
  </w:style>
  <w:style w:type="character" w:styleId="Ninguno A">
    <w:name w:val="Ninguno A"/>
    <w:basedOn w:val="Ninguno"/>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