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55B" w:rsidRDefault="008D6A4E">
      <w:bookmarkStart w:id="0" w:name="_GoBack"/>
      <w:r>
        <w:rPr>
          <w:rFonts w:eastAsia="Times New Roman"/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-918845</wp:posOffset>
            </wp:positionH>
            <wp:positionV relativeFrom="paragraph">
              <wp:posOffset>-766445</wp:posOffset>
            </wp:positionV>
            <wp:extent cx="7229475" cy="10259695"/>
            <wp:effectExtent l="0" t="0" r="9525" b="8255"/>
            <wp:wrapSquare wrapText="bothSides"/>
            <wp:docPr id="20178156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9475" cy="1025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065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A4E"/>
    <w:rsid w:val="0000655B"/>
    <w:rsid w:val="001F31DB"/>
    <w:rsid w:val="005F7567"/>
    <w:rsid w:val="008456D3"/>
    <w:rsid w:val="008D6A4E"/>
    <w:rsid w:val="0092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45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56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45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56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17B77A03-9E15-4A99-B702-B896F503BCB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Familias - Futurioja</cp:lastModifiedBy>
  <cp:revision>4</cp:revision>
  <cp:lastPrinted>2023-05-04T13:11:00Z</cp:lastPrinted>
  <dcterms:created xsi:type="dcterms:W3CDTF">2023-04-21T09:02:00Z</dcterms:created>
  <dcterms:modified xsi:type="dcterms:W3CDTF">2023-05-04T13:11:00Z</dcterms:modified>
</cp:coreProperties>
</file>