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9D014" w14:textId="73C673CA" w:rsidR="00056873" w:rsidRDefault="002543F4" w:rsidP="006B55E8">
      <w:r w:rsidRPr="006B55E8">
        <w:rPr>
          <w:b/>
          <w:bCs/>
          <w:sz w:val="24"/>
          <w:szCs w:val="24"/>
        </w:rPr>
        <w:t>HABILIFEIRA COMUNITARIA</w:t>
      </w:r>
      <w:r w:rsidR="006B55E8">
        <w:t>: Susana Aldecoa Landesa, Paula Castrillo Aldecoa, Carlos Eirea Eiras, Almudena Rivas Raña, Antonio Sobral Arosa, Cristina Armenteros Gil.</w:t>
      </w:r>
    </w:p>
    <w:p w14:paraId="7FEBCCBD" w14:textId="7A6311F6" w:rsidR="002543F4" w:rsidRDefault="002543F4" w:rsidP="002543F4">
      <w:r w:rsidRPr="002543F4">
        <w:t>Los asistentes se reparten entre las mesas y van rotando cada 10-15 minutos.</w:t>
      </w:r>
      <w:r>
        <w:t xml:space="preserve"> Temática de las mesas:</w:t>
      </w:r>
    </w:p>
    <w:p w14:paraId="04352485" w14:textId="6B8A18AF" w:rsidR="002543F4" w:rsidRDefault="002543F4" w:rsidP="002543F4">
      <w:r>
        <w:t xml:space="preserve">● CÓDIGOS Z. </w:t>
      </w:r>
    </w:p>
    <w:p w14:paraId="30C37ABE" w14:textId="2BE1E650" w:rsidR="002543F4" w:rsidRDefault="002543F4" w:rsidP="002543F4">
      <w:r>
        <w:t xml:space="preserve">● MAPA DE EMOCIONES. </w:t>
      </w:r>
    </w:p>
    <w:p w14:paraId="1BA6573F" w14:textId="4CDF1815" w:rsidR="002543F4" w:rsidRDefault="002543F4" w:rsidP="002543F4">
      <w:r>
        <w:t>● ALIMENTANDO EMOCIONES. Se explica la relación entre las emociones y la</w:t>
      </w:r>
      <w:r w:rsidR="00987723">
        <w:t xml:space="preserve"> </w:t>
      </w:r>
      <w:r>
        <w:t xml:space="preserve">alimentación </w:t>
      </w:r>
    </w:p>
    <w:p w14:paraId="72331DF3" w14:textId="1A015CD6" w:rsidR="002543F4" w:rsidRDefault="002543F4" w:rsidP="002543F4">
      <w:r>
        <w:t>● PREGUNTA BOMBA: análisis de abordaje de la pobreza en la consulta.</w:t>
      </w:r>
    </w:p>
    <w:p w14:paraId="1E0E4B16" w14:textId="7C368FA8" w:rsidR="002543F4" w:rsidRDefault="002543F4" w:rsidP="002543F4">
      <w:r>
        <w:t>● DE MARCHA AL AYUNTAMIENTO. Cada grupo desarrollará una</w:t>
      </w:r>
      <w:r w:rsidR="00BB45B0">
        <w:t xml:space="preserve"> </w:t>
      </w:r>
      <w:r>
        <w:t>propuesta de intervención/actividad comunitaria.</w:t>
      </w:r>
    </w:p>
    <w:p w14:paraId="1E0FB9F6" w14:textId="77777777" w:rsidR="006B55E8" w:rsidRDefault="006B55E8" w:rsidP="002543F4"/>
    <w:p w14:paraId="16F144D2" w14:textId="7710723F" w:rsidR="006B55E8" w:rsidRDefault="006B55E8" w:rsidP="006B55E8">
      <w:r w:rsidRPr="006B55E8">
        <w:rPr>
          <w:b/>
          <w:bCs/>
          <w:sz w:val="24"/>
          <w:szCs w:val="24"/>
        </w:rPr>
        <w:t>ESCRITURA DE ARTICULOS SOBRE INTERVENCIONES COMUNITARIAS</w:t>
      </w:r>
      <w:r>
        <w:t>:  Joan Paredes, Asensio López</w:t>
      </w:r>
    </w:p>
    <w:p w14:paraId="6A2A74C2" w14:textId="45B51668" w:rsidR="006B55E8" w:rsidRPr="006B55E8" w:rsidRDefault="006B55E8" w:rsidP="006B55E8">
      <w:pPr>
        <w:spacing w:after="0" w:line="276" w:lineRule="auto"/>
        <w:jc w:val="both"/>
        <w:rPr>
          <w:rFonts w:cstheme="minorHAnsi"/>
          <w:lang w:val="es-ES_tradnl"/>
        </w:rPr>
      </w:pPr>
      <w:r w:rsidRPr="006B55E8">
        <w:rPr>
          <w:rFonts w:cstheme="minorHAnsi"/>
          <w:lang w:val="es-ES_tradnl"/>
        </w:rPr>
        <w:t>OBJETIVOS:</w:t>
      </w:r>
    </w:p>
    <w:p w14:paraId="6ECE67FD" w14:textId="77777777" w:rsidR="006B55E8" w:rsidRPr="001B0CD5" w:rsidRDefault="006B55E8" w:rsidP="006B55E8">
      <w:pPr>
        <w:numPr>
          <w:ilvl w:val="0"/>
          <w:numId w:val="1"/>
        </w:numPr>
        <w:spacing w:after="0" w:line="276" w:lineRule="auto"/>
        <w:contextualSpacing/>
        <w:jc w:val="both"/>
        <w:rPr>
          <w:rFonts w:cstheme="minorHAnsi"/>
          <w:lang w:val="es-ES_tradnl"/>
        </w:rPr>
      </w:pPr>
      <w:r w:rsidRPr="006B55E8">
        <w:rPr>
          <w:rFonts w:cstheme="minorHAnsi"/>
          <w:lang w:val="es-ES_tradnl"/>
        </w:rPr>
        <w:t>Conocer los criterios metodológicos exigidos por las publicaciones científicas para la publicación de trabajos originales de orientación comunitaria.</w:t>
      </w:r>
    </w:p>
    <w:p w14:paraId="062DDE1B" w14:textId="34F91B3A" w:rsidR="001B0CD5" w:rsidRPr="001B0CD5" w:rsidRDefault="006B55E8" w:rsidP="001B0CD5">
      <w:pPr>
        <w:numPr>
          <w:ilvl w:val="0"/>
          <w:numId w:val="1"/>
        </w:numPr>
        <w:spacing w:after="0" w:line="276" w:lineRule="auto"/>
        <w:contextualSpacing/>
        <w:jc w:val="both"/>
        <w:rPr>
          <w:rFonts w:cstheme="minorHAnsi"/>
          <w:lang w:val="es-ES_tradnl"/>
        </w:rPr>
      </w:pPr>
      <w:r w:rsidRPr="001B0CD5">
        <w:rPr>
          <w:rFonts w:cstheme="minorHAnsi"/>
          <w:lang w:val="es-ES_tradnl"/>
        </w:rPr>
        <w:t>Desarrollar habilidades para planificar una publicación en una revista científica de un trabajo de intervención comunitaria.</w:t>
      </w:r>
    </w:p>
    <w:p w14:paraId="2FAE71A6" w14:textId="77777777" w:rsidR="001B0CD5" w:rsidRDefault="001B0CD5" w:rsidP="001B0CD5">
      <w:pPr>
        <w:spacing w:after="0" w:line="276" w:lineRule="auto"/>
        <w:contextualSpacing/>
        <w:jc w:val="both"/>
        <w:rPr>
          <w:rFonts w:cstheme="minorHAnsi"/>
          <w:sz w:val="24"/>
          <w:szCs w:val="24"/>
          <w:lang w:val="es-ES_tradnl"/>
        </w:rPr>
      </w:pPr>
    </w:p>
    <w:p w14:paraId="38EDF8FE" w14:textId="77777777" w:rsidR="001B0CD5" w:rsidRDefault="001B0CD5" w:rsidP="001B0CD5">
      <w:pPr>
        <w:spacing w:after="0" w:line="276" w:lineRule="auto"/>
        <w:contextualSpacing/>
        <w:jc w:val="both"/>
        <w:rPr>
          <w:rFonts w:cstheme="minorHAnsi"/>
          <w:sz w:val="24"/>
          <w:szCs w:val="24"/>
          <w:lang w:val="es-ES_tradnl"/>
        </w:rPr>
      </w:pPr>
    </w:p>
    <w:p w14:paraId="197BEB7A" w14:textId="1651B037" w:rsidR="001B0CD5" w:rsidRDefault="001B0CD5" w:rsidP="001B0CD5">
      <w:pPr>
        <w:spacing w:after="0" w:line="276" w:lineRule="auto"/>
        <w:contextualSpacing/>
        <w:jc w:val="both"/>
        <w:rPr>
          <w:rFonts w:cstheme="minorHAnsi"/>
          <w:lang w:val="es-ES_tradnl"/>
        </w:rPr>
      </w:pPr>
      <w:r w:rsidRPr="001B0CD5">
        <w:rPr>
          <w:rFonts w:cstheme="minorHAnsi"/>
          <w:b/>
          <w:bCs/>
          <w:sz w:val="24"/>
          <w:szCs w:val="24"/>
          <w:lang w:val="es-ES_tradnl"/>
        </w:rPr>
        <w:t>TALLER ALFABETIZACIÓN EN SALUD COMUNITARIA</w:t>
      </w:r>
      <w:r>
        <w:rPr>
          <w:rFonts w:cstheme="minorHAnsi"/>
          <w:b/>
          <w:bCs/>
          <w:sz w:val="24"/>
          <w:szCs w:val="24"/>
          <w:lang w:val="es-ES_tradnl"/>
        </w:rPr>
        <w:t xml:space="preserve">: </w:t>
      </w:r>
      <w:r>
        <w:rPr>
          <w:rFonts w:cstheme="minorHAnsi"/>
          <w:lang w:val="es-ES_tradnl"/>
        </w:rPr>
        <w:t>Javier Gállego Diéguez</w:t>
      </w:r>
    </w:p>
    <w:p w14:paraId="10886DCD" w14:textId="77777777" w:rsidR="001B0CD5" w:rsidRDefault="001B0CD5" w:rsidP="001B0CD5">
      <w:pPr>
        <w:spacing w:after="0" w:line="276" w:lineRule="auto"/>
        <w:contextualSpacing/>
        <w:jc w:val="both"/>
        <w:rPr>
          <w:rFonts w:cstheme="minorHAnsi"/>
          <w:lang w:val="es-ES_tradnl"/>
        </w:rPr>
      </w:pPr>
    </w:p>
    <w:p w14:paraId="41AD27A4" w14:textId="3647AC80" w:rsidR="001B0CD5" w:rsidRPr="001B0CD5" w:rsidRDefault="001B0CD5" w:rsidP="001B0CD5">
      <w:pPr>
        <w:spacing w:after="0" w:line="276" w:lineRule="auto"/>
        <w:contextualSpacing/>
        <w:jc w:val="both"/>
        <w:rPr>
          <w:rFonts w:cstheme="minorHAnsi"/>
          <w:lang w:val="es-ES_tradnl"/>
        </w:rPr>
      </w:pPr>
      <w:r w:rsidRPr="001B0CD5">
        <w:rPr>
          <w:rFonts w:cstheme="minorHAnsi"/>
          <w:lang w:val="es-ES_tradnl"/>
        </w:rPr>
        <w:t>OBJETIVOS</w:t>
      </w:r>
    </w:p>
    <w:p w14:paraId="2AD683BD" w14:textId="7FD36F6B" w:rsidR="001B0CD5" w:rsidRPr="001B0CD5" w:rsidRDefault="001B0CD5" w:rsidP="001B0CD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cstheme="minorHAnsi"/>
          <w:lang w:val="es-ES_tradnl"/>
        </w:rPr>
      </w:pPr>
      <w:r w:rsidRPr="001B0CD5">
        <w:rPr>
          <w:rFonts w:cstheme="minorHAnsi"/>
          <w:lang w:val="es-ES_tradnl"/>
        </w:rPr>
        <w:t>Considerar la alfabetización en salud como un determinante de la salud y su influencia en la equidad.</w:t>
      </w:r>
    </w:p>
    <w:p w14:paraId="0288B63E" w14:textId="5A4E53BE" w:rsidR="001B0CD5" w:rsidRPr="001B0CD5" w:rsidRDefault="001B0CD5" w:rsidP="001B0CD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cstheme="minorHAnsi"/>
          <w:lang w:val="es-ES_tradnl"/>
        </w:rPr>
      </w:pPr>
      <w:r w:rsidRPr="001B0CD5">
        <w:rPr>
          <w:rFonts w:cstheme="minorHAnsi"/>
          <w:lang w:val="es-ES_tradnl"/>
        </w:rPr>
        <w:t>Analizar las actuaciones para el desarrollo de la alfabetización en salud desde los servicios sanitarios, la implicación comunitaria y la colaboración intersectorial.</w:t>
      </w:r>
    </w:p>
    <w:p w14:paraId="0EE84E8D" w14:textId="15ECFA1F" w:rsidR="001B0CD5" w:rsidRDefault="001B0CD5" w:rsidP="001B0CD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cstheme="minorHAnsi"/>
          <w:lang w:val="es-ES_tradnl"/>
        </w:rPr>
      </w:pPr>
      <w:r w:rsidRPr="001B0CD5">
        <w:rPr>
          <w:rFonts w:cstheme="minorHAnsi"/>
          <w:lang w:val="es-ES_tradnl"/>
        </w:rPr>
        <w:t>Integrar la alfabetización en salud dentro de las actuaciones de la salud comunitaria.</w:t>
      </w:r>
    </w:p>
    <w:p w14:paraId="3EF9E57F" w14:textId="77777777" w:rsidR="00672308" w:rsidRDefault="00672308" w:rsidP="00672308">
      <w:pPr>
        <w:spacing w:after="0" w:line="276" w:lineRule="auto"/>
        <w:jc w:val="both"/>
        <w:rPr>
          <w:rFonts w:cstheme="minorHAnsi"/>
          <w:lang w:val="es-ES_tradnl"/>
        </w:rPr>
      </w:pPr>
    </w:p>
    <w:p w14:paraId="2221D985" w14:textId="3D95B2AB" w:rsidR="00672308" w:rsidRDefault="00672308" w:rsidP="00672308">
      <w:pPr>
        <w:spacing w:after="0" w:line="276" w:lineRule="auto"/>
        <w:jc w:val="both"/>
        <w:rPr>
          <w:rFonts w:cstheme="minorHAnsi"/>
          <w:lang w:val="es-ES_tradnl"/>
        </w:rPr>
      </w:pPr>
      <w:r w:rsidRPr="00672308">
        <w:rPr>
          <w:rFonts w:cstheme="minorHAnsi"/>
          <w:b/>
          <w:bCs/>
          <w:sz w:val="24"/>
          <w:szCs w:val="24"/>
          <w:lang w:val="es-ES_tradnl"/>
        </w:rPr>
        <w:t>FOTOVOZ</w:t>
      </w:r>
      <w:r>
        <w:rPr>
          <w:rFonts w:cstheme="minorHAnsi"/>
          <w:b/>
          <w:bCs/>
          <w:sz w:val="24"/>
          <w:szCs w:val="24"/>
          <w:lang w:val="es-ES_tradnl"/>
        </w:rPr>
        <w:t xml:space="preserve">: </w:t>
      </w:r>
      <w:r>
        <w:rPr>
          <w:rFonts w:cstheme="minorHAnsi"/>
          <w:lang w:val="es-ES_tradnl"/>
        </w:rPr>
        <w:t>Ane Miren Pelayo Díez y Ana Benito Marín</w:t>
      </w:r>
    </w:p>
    <w:p w14:paraId="5814E891" w14:textId="77777777" w:rsidR="00672308" w:rsidRPr="00672308" w:rsidRDefault="00672308" w:rsidP="00672308">
      <w:pPr>
        <w:spacing w:after="0" w:line="276" w:lineRule="auto"/>
        <w:jc w:val="both"/>
        <w:rPr>
          <w:rFonts w:cstheme="minorHAnsi"/>
          <w:lang w:val="es-ES_tradnl"/>
        </w:rPr>
      </w:pPr>
    </w:p>
    <w:p w14:paraId="2D9F4E8A" w14:textId="4E6EDC88" w:rsidR="00672308" w:rsidRDefault="00672308" w:rsidP="00672308">
      <w:pPr>
        <w:spacing w:after="0" w:line="276" w:lineRule="auto"/>
        <w:jc w:val="both"/>
        <w:rPr>
          <w:rFonts w:cstheme="minorHAnsi"/>
          <w:lang w:val="es-ES_tradnl"/>
        </w:rPr>
      </w:pPr>
      <w:r>
        <w:rPr>
          <w:rFonts w:cstheme="minorHAnsi"/>
          <w:lang w:val="es-ES_tradnl"/>
        </w:rPr>
        <w:t>M</w:t>
      </w:r>
      <w:r w:rsidRPr="00672308">
        <w:rPr>
          <w:rFonts w:cstheme="minorHAnsi"/>
          <w:lang w:val="es-ES_tradnl"/>
        </w:rPr>
        <w:t>etodología cualitativa de investigación acción participativa que tiene la particularidad de permitir a las personas narrar sus experiencias y producir conocimiento sobre el contexto en el que viven</w:t>
      </w:r>
      <w:r>
        <w:rPr>
          <w:rFonts w:cstheme="minorHAnsi"/>
          <w:lang w:val="es-ES_tradnl"/>
        </w:rPr>
        <w:t>.</w:t>
      </w:r>
    </w:p>
    <w:p w14:paraId="00F0604D" w14:textId="5DE389FA" w:rsidR="00672308" w:rsidRPr="00672308" w:rsidRDefault="00672308" w:rsidP="00672308">
      <w:pPr>
        <w:spacing w:after="0" w:line="276" w:lineRule="auto"/>
        <w:jc w:val="both"/>
        <w:rPr>
          <w:rFonts w:cstheme="minorHAnsi"/>
          <w:lang w:val="es-ES_tradnl"/>
        </w:rPr>
      </w:pPr>
      <w:r w:rsidRPr="00672308">
        <w:rPr>
          <w:rFonts w:cstheme="minorHAnsi"/>
          <w:lang w:val="es-ES_tradnl"/>
        </w:rPr>
        <w:t>OBJETIVO</w:t>
      </w:r>
      <w:r>
        <w:rPr>
          <w:rFonts w:cstheme="minorHAnsi"/>
          <w:lang w:val="es-ES_tradnl"/>
        </w:rPr>
        <w:t xml:space="preserve"> </w:t>
      </w:r>
    </w:p>
    <w:p w14:paraId="65CE5151" w14:textId="77777777" w:rsidR="00672308" w:rsidRDefault="00672308" w:rsidP="00672308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cstheme="minorHAnsi"/>
          <w:lang w:val="es-ES_tradnl"/>
        </w:rPr>
      </w:pPr>
      <w:r>
        <w:rPr>
          <w:rFonts w:cstheme="minorHAnsi"/>
          <w:lang w:val="es-ES_tradnl"/>
        </w:rPr>
        <w:t>C</w:t>
      </w:r>
      <w:r w:rsidRPr="00672308">
        <w:rPr>
          <w:rFonts w:cstheme="minorHAnsi"/>
          <w:lang w:val="es-ES_tradnl"/>
        </w:rPr>
        <w:t>onocer la metodología participativa fotovoz</w:t>
      </w:r>
      <w:r>
        <w:rPr>
          <w:rFonts w:cstheme="minorHAnsi"/>
          <w:lang w:val="es-ES_tradnl"/>
        </w:rPr>
        <w:t>.</w:t>
      </w:r>
    </w:p>
    <w:p w14:paraId="76B6B01D" w14:textId="26923527" w:rsidR="00672308" w:rsidRPr="00672308" w:rsidRDefault="00672308" w:rsidP="00672308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cstheme="minorHAnsi"/>
          <w:lang w:val="es-ES_tradnl"/>
        </w:rPr>
      </w:pPr>
      <w:r>
        <w:rPr>
          <w:rFonts w:cstheme="minorHAnsi"/>
          <w:lang w:val="es-ES_tradnl"/>
        </w:rPr>
        <w:t>I</w:t>
      </w:r>
      <w:r w:rsidRPr="00672308">
        <w:rPr>
          <w:rFonts w:cstheme="minorHAnsi"/>
          <w:lang w:val="es-ES_tradnl"/>
        </w:rPr>
        <w:t>dentificar activos de salud en diferentes contextos sociales a través de imágenes.</w:t>
      </w:r>
    </w:p>
    <w:p w14:paraId="556777F1" w14:textId="77777777" w:rsidR="002543F4" w:rsidRDefault="002543F4" w:rsidP="002543F4"/>
    <w:sectPr w:rsidR="00254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87D5B"/>
    <w:multiLevelType w:val="hybridMultilevel"/>
    <w:tmpl w:val="C7AEF3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ED2DEF"/>
    <w:multiLevelType w:val="hybridMultilevel"/>
    <w:tmpl w:val="A284177A"/>
    <w:lvl w:ilvl="0" w:tplc="0F02FCFA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F7A68"/>
    <w:multiLevelType w:val="hybridMultilevel"/>
    <w:tmpl w:val="5EFEC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4E5824"/>
    <w:multiLevelType w:val="hybridMultilevel"/>
    <w:tmpl w:val="668A1C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9EB8C6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10766">
    <w:abstractNumId w:val="2"/>
  </w:num>
  <w:num w:numId="2" w16cid:durableId="181818126">
    <w:abstractNumId w:val="3"/>
  </w:num>
  <w:num w:numId="3" w16cid:durableId="1692605074">
    <w:abstractNumId w:val="1"/>
  </w:num>
  <w:num w:numId="4" w16cid:durableId="211512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37"/>
    <w:rsid w:val="00056873"/>
    <w:rsid w:val="001B0CD5"/>
    <w:rsid w:val="002543F4"/>
    <w:rsid w:val="003012AC"/>
    <w:rsid w:val="00672308"/>
    <w:rsid w:val="006B55E8"/>
    <w:rsid w:val="00987723"/>
    <w:rsid w:val="009F1E37"/>
    <w:rsid w:val="00BB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60EE6"/>
  <w15:chartTrackingRefBased/>
  <w15:docId w15:val="{23B033D7-AD36-4398-92C9-A6AFFF191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B0C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CALVO</dc:creator>
  <cp:keywords/>
  <dc:description/>
  <cp:lastModifiedBy>MARIA CALVO</cp:lastModifiedBy>
  <cp:revision>5</cp:revision>
  <dcterms:created xsi:type="dcterms:W3CDTF">2023-07-18T19:27:00Z</dcterms:created>
  <dcterms:modified xsi:type="dcterms:W3CDTF">2023-07-19T05:47:00Z</dcterms:modified>
</cp:coreProperties>
</file>