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913AE" w14:textId="77777777" w:rsidR="000663CB" w:rsidRDefault="00124456" w:rsidP="00124456">
      <w:pPr>
        <w:pStyle w:val="Ttulo1"/>
      </w:pPr>
      <w:r w:rsidRPr="004A0020">
        <w:t>BASES DE LOS PREMIOS SOLIDARIOS GRUPO SOCIAL ONCE</w:t>
      </w:r>
    </w:p>
    <w:p w14:paraId="41CD1BBE" w14:textId="1A2AE17C" w:rsidR="00124456" w:rsidRPr="004A0020" w:rsidRDefault="00124456" w:rsidP="00124456">
      <w:pPr>
        <w:pStyle w:val="Ttulo1"/>
      </w:pPr>
      <w:r w:rsidRPr="004A0020">
        <w:t xml:space="preserve"> </w:t>
      </w:r>
      <w:r w:rsidR="00320619">
        <w:t xml:space="preserve"> </w:t>
      </w:r>
      <w:r w:rsidR="000663CB">
        <w:t xml:space="preserve">LA RIOJA </w:t>
      </w:r>
      <w:r w:rsidRPr="004A0020">
        <w:t>2023</w:t>
      </w:r>
    </w:p>
    <w:p w14:paraId="74AE2CA6" w14:textId="38639663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Los premios se convocan con la finalidad de reconocer a las personas físicas o jurídicas que destaquen por su labor solidaria en su entorno de influencia, </w:t>
      </w:r>
      <w:r w:rsidRPr="00FD56B1">
        <w:rPr>
          <w:rFonts w:ascii="Arial" w:eastAsia="Arial" w:hAnsi="Arial" w:cs="Arial"/>
          <w:sz w:val="24"/>
          <w:szCs w:val="24"/>
          <w:lang w:val="es-ES"/>
        </w:rPr>
        <w:t>como parte esencial compartida con el ADN del Grupo Social ONCE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. Los promotores de la convocatoria </w:t>
      </w:r>
      <w:r w:rsidR="0037797E">
        <w:rPr>
          <w:rFonts w:ascii="Arial" w:hAnsi="Arial" w:cs="Arial"/>
          <w:sz w:val="24"/>
          <w:szCs w:val="24"/>
          <w:lang w:val="es-ES"/>
        </w:rPr>
        <w:t>son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FD56B1">
        <w:rPr>
          <w:rFonts w:ascii="Arial" w:hAnsi="Arial" w:cs="Arial"/>
          <w:sz w:val="24"/>
          <w:szCs w:val="24"/>
          <w:lang w:val="es-ES"/>
        </w:rPr>
        <w:t>l Consejo</w:t>
      </w:r>
      <w:r>
        <w:rPr>
          <w:rFonts w:ascii="Arial" w:hAnsi="Arial" w:cs="Arial"/>
          <w:sz w:val="24"/>
          <w:szCs w:val="24"/>
          <w:lang w:val="es-ES"/>
        </w:rPr>
        <w:t xml:space="preserve"> Territorial de la ONCE en La Rioja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en colaboración con </w:t>
      </w:r>
      <w:r>
        <w:rPr>
          <w:rFonts w:ascii="Arial" w:hAnsi="Arial" w:cs="Arial"/>
          <w:sz w:val="24"/>
          <w:szCs w:val="24"/>
          <w:lang w:val="es-ES"/>
        </w:rPr>
        <w:t xml:space="preserve">la </w:t>
      </w:r>
      <w:r w:rsidRPr="00FD56B1">
        <w:rPr>
          <w:rFonts w:ascii="Arial" w:hAnsi="Arial" w:cs="Arial"/>
          <w:sz w:val="24"/>
          <w:szCs w:val="24"/>
          <w:lang w:val="es-ES"/>
        </w:rPr>
        <w:t>Delegaci</w:t>
      </w:r>
      <w:r>
        <w:rPr>
          <w:rFonts w:ascii="Arial" w:hAnsi="Arial" w:cs="Arial"/>
          <w:sz w:val="24"/>
          <w:szCs w:val="24"/>
          <w:lang w:val="es-ES"/>
        </w:rPr>
        <w:t>ó</w:t>
      </w:r>
      <w:r w:rsidRPr="00FD56B1">
        <w:rPr>
          <w:rFonts w:ascii="Arial" w:hAnsi="Arial" w:cs="Arial"/>
          <w:sz w:val="24"/>
          <w:szCs w:val="24"/>
          <w:lang w:val="es-ES"/>
        </w:rPr>
        <w:t>n</w:t>
      </w:r>
      <w:r>
        <w:rPr>
          <w:rFonts w:ascii="Arial" w:hAnsi="Arial" w:cs="Arial"/>
          <w:sz w:val="24"/>
          <w:szCs w:val="24"/>
          <w:lang w:val="es-ES"/>
        </w:rPr>
        <w:t xml:space="preserve"> Territorial</w:t>
      </w:r>
      <w:r w:rsidRPr="00FD56B1">
        <w:rPr>
          <w:rFonts w:ascii="Arial" w:hAnsi="Arial" w:cs="Arial"/>
          <w:sz w:val="24"/>
          <w:szCs w:val="24"/>
          <w:lang w:val="es-ES"/>
        </w:rPr>
        <w:t>.</w:t>
      </w:r>
    </w:p>
    <w:p w14:paraId="58F3DA55" w14:textId="77777777" w:rsidR="00124456" w:rsidRPr="004A0020" w:rsidRDefault="00124456" w:rsidP="00124456">
      <w:pPr>
        <w:pStyle w:val="Ttulo2"/>
      </w:pPr>
      <w:r w:rsidRPr="004A0020">
        <w:t xml:space="preserve">Objeto de los </w:t>
      </w:r>
      <w:r>
        <w:t>P</w:t>
      </w:r>
      <w:r w:rsidRPr="004A0020">
        <w:t>remios</w:t>
      </w:r>
    </w:p>
    <w:p w14:paraId="1E0BDCCD" w14:textId="18215058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Los premios se otorgan a aquellas personas, empresas, ONG, entidades y organismos de la Administración Pública y programas </w:t>
      </w:r>
      <w:r w:rsidR="00320619">
        <w:rPr>
          <w:rFonts w:ascii="Arial" w:hAnsi="Arial" w:cs="Arial"/>
          <w:sz w:val="24"/>
          <w:szCs w:val="24"/>
          <w:lang w:val="es-ES"/>
        </w:rPr>
        <w:t xml:space="preserve">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o trabajos de comunicación que, en opinión del </w:t>
      </w:r>
      <w:r>
        <w:rPr>
          <w:rFonts w:ascii="Arial" w:hAnsi="Arial" w:cs="Arial"/>
          <w:sz w:val="24"/>
          <w:szCs w:val="24"/>
          <w:lang w:val="es-ES"/>
        </w:rPr>
        <w:t>jurado</w:t>
      </w:r>
      <w:r w:rsidRPr="00FD56B1">
        <w:rPr>
          <w:rFonts w:ascii="Arial" w:hAnsi="Arial" w:cs="Arial"/>
          <w:sz w:val="24"/>
          <w:szCs w:val="24"/>
          <w:lang w:val="es-ES"/>
        </w:rPr>
        <w:t>, más se hayan comprometido desde sus diferentes ámbitos de actuación a llevar a cabo una labor solidaria</w:t>
      </w:r>
      <w:r w:rsidR="00320619">
        <w:rPr>
          <w:rFonts w:ascii="Arial" w:hAnsi="Arial" w:cs="Arial"/>
          <w:sz w:val="24"/>
          <w:szCs w:val="24"/>
          <w:lang w:val="es-ES"/>
        </w:rPr>
        <w:t>,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coincidente con los valores esenciales de la </w:t>
      </w:r>
      <w:r w:rsidR="00320619">
        <w:rPr>
          <w:rFonts w:ascii="Arial" w:hAnsi="Arial" w:cs="Arial"/>
          <w:sz w:val="24"/>
          <w:szCs w:val="24"/>
          <w:lang w:val="es-ES"/>
        </w:rPr>
        <w:t>c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ultura </w:t>
      </w:r>
      <w:r w:rsidR="00320619">
        <w:rPr>
          <w:rFonts w:ascii="Arial" w:hAnsi="Arial" w:cs="Arial"/>
          <w:sz w:val="24"/>
          <w:szCs w:val="24"/>
          <w:lang w:val="es-ES"/>
        </w:rPr>
        <w:t>i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nstitucional del Grupo Social ONCE y la filosofía que impregna la </w:t>
      </w:r>
      <w:r w:rsidR="00320619">
        <w:rPr>
          <w:rFonts w:ascii="Arial" w:hAnsi="Arial" w:cs="Arial"/>
          <w:sz w:val="24"/>
          <w:szCs w:val="24"/>
          <w:lang w:val="es-ES"/>
        </w:rPr>
        <w:t>e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conomía </w:t>
      </w:r>
      <w:r w:rsidR="00320619">
        <w:rPr>
          <w:rFonts w:ascii="Arial" w:hAnsi="Arial" w:cs="Arial"/>
          <w:sz w:val="24"/>
          <w:szCs w:val="24"/>
          <w:lang w:val="es-ES"/>
        </w:rPr>
        <w:t>s</w:t>
      </w:r>
      <w:r w:rsidRPr="00FD56B1">
        <w:rPr>
          <w:rFonts w:ascii="Arial" w:hAnsi="Arial" w:cs="Arial"/>
          <w:sz w:val="24"/>
          <w:szCs w:val="24"/>
          <w:lang w:val="es-ES"/>
        </w:rPr>
        <w:t>ocial y los objetivos del Tercer Sector</w:t>
      </w:r>
      <w:r w:rsidR="00320619">
        <w:rPr>
          <w:rFonts w:ascii="Arial" w:hAnsi="Arial" w:cs="Arial"/>
          <w:sz w:val="24"/>
          <w:szCs w:val="24"/>
          <w:lang w:val="es-ES"/>
        </w:rPr>
        <w:t xml:space="preserve">, 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</w:t>
      </w:r>
      <w:r w:rsidR="00320619">
        <w:rPr>
          <w:rFonts w:ascii="Arial" w:hAnsi="Arial" w:cs="Arial"/>
          <w:sz w:val="24"/>
          <w:szCs w:val="24"/>
          <w:lang w:val="es-ES"/>
        </w:rPr>
        <w:t>y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en concreto, por la promoción en su entorno y en su ámbito territorial de influencia, de la inclusión social de todos los ciudadanos, la normalización, la autonomía personal, la accesibilidad universal y la vida independiente.</w:t>
      </w:r>
    </w:p>
    <w:p w14:paraId="482269DB" w14:textId="77777777" w:rsidR="00124456" w:rsidRPr="00FD56B1" w:rsidRDefault="00124456" w:rsidP="00124456">
      <w:pPr>
        <w:pStyle w:val="Ttulo2"/>
      </w:pPr>
      <w:r w:rsidRPr="00FD56B1">
        <w:t>Periodicidad</w:t>
      </w:r>
    </w:p>
    <w:p w14:paraId="6B43D80A" w14:textId="3B3A6E11" w:rsidR="00124456" w:rsidRPr="00FD56B1" w:rsidRDefault="00124456" w:rsidP="00124456">
      <w:pPr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Los Premios se convocan </w:t>
      </w:r>
      <w:r w:rsidR="00320619">
        <w:rPr>
          <w:rFonts w:ascii="Arial" w:hAnsi="Arial" w:cs="Arial"/>
          <w:sz w:val="24"/>
          <w:szCs w:val="24"/>
          <w:lang w:val="es-ES"/>
        </w:rPr>
        <w:t xml:space="preserve">de manera general </w:t>
      </w:r>
      <w:r w:rsidRPr="00FD56B1">
        <w:rPr>
          <w:rFonts w:ascii="Arial" w:hAnsi="Arial" w:cs="Arial"/>
          <w:sz w:val="24"/>
          <w:szCs w:val="24"/>
          <w:lang w:val="es-ES"/>
        </w:rPr>
        <w:t>con periodicidad anual</w:t>
      </w:r>
      <w:r w:rsidR="000663CB">
        <w:rPr>
          <w:rFonts w:ascii="Arial" w:hAnsi="Arial" w:cs="Arial"/>
          <w:sz w:val="24"/>
          <w:szCs w:val="24"/>
          <w:lang w:val="es-ES"/>
        </w:rPr>
        <w:t xml:space="preserve">. </w:t>
      </w:r>
    </w:p>
    <w:p w14:paraId="24C3DD8A" w14:textId="77777777" w:rsidR="00124456" w:rsidRPr="008F1DA6" w:rsidRDefault="00124456" w:rsidP="00124456">
      <w:pPr>
        <w:pStyle w:val="Ttulo2"/>
        <w:spacing w:before="240"/>
      </w:pPr>
      <w:r w:rsidRPr="00FD56B1">
        <w:t>Candidaturas</w:t>
      </w:r>
    </w:p>
    <w:p w14:paraId="0916ABD0" w14:textId="1D1649A7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Las candidaturas serán públicas y abiertas, pudiendo proponerlas cualquier persona física o jurídica. Su selección será coordinada por la </w:t>
      </w:r>
      <w:r w:rsidR="00320619">
        <w:rPr>
          <w:rFonts w:ascii="Arial" w:hAnsi="Arial" w:cs="Arial"/>
          <w:sz w:val="24"/>
          <w:szCs w:val="24"/>
          <w:lang w:val="es-ES"/>
        </w:rPr>
        <w:t>s</w:t>
      </w:r>
      <w:r w:rsidRPr="00FD56B1">
        <w:rPr>
          <w:rFonts w:ascii="Arial" w:hAnsi="Arial" w:cs="Arial"/>
          <w:sz w:val="24"/>
          <w:szCs w:val="24"/>
          <w:lang w:val="es-ES"/>
        </w:rPr>
        <w:t>ecretaría de los premios</w:t>
      </w:r>
      <w:r w:rsidR="000663CB">
        <w:rPr>
          <w:rFonts w:ascii="Arial" w:hAnsi="Arial" w:cs="Arial"/>
          <w:sz w:val="24"/>
          <w:szCs w:val="24"/>
          <w:lang w:val="es-ES"/>
        </w:rPr>
        <w:t xml:space="preserve">,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que compilará y clasificará las diferentes </w:t>
      </w:r>
      <w:r w:rsidR="000663CB">
        <w:rPr>
          <w:rFonts w:ascii="Arial" w:hAnsi="Arial" w:cs="Arial"/>
          <w:sz w:val="24"/>
          <w:szCs w:val="24"/>
          <w:lang w:val="es-ES"/>
        </w:rPr>
        <w:t xml:space="preserve"> </w:t>
      </w:r>
      <w:r w:rsidRPr="00FD56B1">
        <w:rPr>
          <w:rFonts w:ascii="Arial" w:hAnsi="Arial" w:cs="Arial"/>
          <w:sz w:val="24"/>
          <w:szCs w:val="24"/>
          <w:lang w:val="es-ES"/>
        </w:rPr>
        <w:t>propuestas con anterioridad a la convocatoria del fallo del jurado.</w:t>
      </w:r>
    </w:p>
    <w:p w14:paraId="45C9F246" w14:textId="691A214C" w:rsidR="00124456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>Las candidaturas, así como toda la correspondencia que genere la convocatoria de estos premios, deberán ser remitidas preferentemente en formato electrónico</w:t>
      </w:r>
      <w:r w:rsidR="000663CB">
        <w:rPr>
          <w:rFonts w:ascii="Arial" w:hAnsi="Arial" w:cs="Arial"/>
          <w:sz w:val="24"/>
          <w:szCs w:val="24"/>
          <w:lang w:val="es-ES"/>
        </w:rPr>
        <w:t xml:space="preserve">,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a la </w:t>
      </w:r>
      <w:r w:rsidR="000663CB">
        <w:rPr>
          <w:rFonts w:ascii="Arial" w:hAnsi="Arial" w:cs="Arial"/>
          <w:sz w:val="24"/>
          <w:szCs w:val="24"/>
          <w:lang w:val="es-ES"/>
        </w:rPr>
        <w:t>s</w:t>
      </w:r>
      <w:r w:rsidRPr="00FD56B1">
        <w:rPr>
          <w:rFonts w:ascii="Arial" w:hAnsi="Arial" w:cs="Arial"/>
          <w:sz w:val="24"/>
          <w:szCs w:val="24"/>
          <w:lang w:val="es-ES"/>
        </w:rPr>
        <w:t>ecretaría de los premios “SOLIDARIOS GRUPO SOCIAL ONCE”, cuya sede se establecerá en</w:t>
      </w:r>
      <w:r w:rsidR="0037797E">
        <w:rPr>
          <w:rFonts w:ascii="Arial" w:hAnsi="Arial" w:cs="Arial"/>
          <w:sz w:val="24"/>
          <w:szCs w:val="24"/>
          <w:lang w:val="es-ES"/>
        </w:rPr>
        <w:t xml:space="preserve"> el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propi</w:t>
      </w:r>
      <w:r w:rsidR="0037797E">
        <w:rPr>
          <w:rFonts w:ascii="Arial" w:hAnsi="Arial" w:cs="Arial"/>
          <w:sz w:val="24"/>
          <w:szCs w:val="24"/>
          <w:lang w:val="es-ES"/>
        </w:rPr>
        <w:t>o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del Consejo</w:t>
      </w:r>
      <w:r>
        <w:rPr>
          <w:rFonts w:ascii="Arial" w:hAnsi="Arial" w:cs="Arial"/>
          <w:sz w:val="24"/>
          <w:szCs w:val="24"/>
          <w:lang w:val="es-ES"/>
        </w:rPr>
        <w:t xml:space="preserve"> Territorial de la ONCE en La </w:t>
      </w:r>
      <w:r w:rsidR="000663CB">
        <w:rPr>
          <w:rFonts w:ascii="Arial" w:hAnsi="Arial" w:cs="Arial"/>
          <w:sz w:val="24"/>
          <w:szCs w:val="24"/>
          <w:lang w:val="es-ES"/>
        </w:rPr>
        <w:t>Rioja.</w:t>
      </w:r>
    </w:p>
    <w:p w14:paraId="4F4B49CE" w14:textId="29CB4936" w:rsidR="003B19DB" w:rsidRDefault="003B19DB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Si se hace llegar a través de correo ordinario se debe dirigir a la siguiente dirección:</w:t>
      </w:r>
    </w:p>
    <w:p w14:paraId="76C4654B" w14:textId="53273A4B" w:rsidR="003B19DB" w:rsidRDefault="003B19DB" w:rsidP="000663CB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SOLIDARIOS GRUPO SOCIAL ONCE</w:t>
      </w:r>
    </w:p>
    <w:p w14:paraId="0FCD33E8" w14:textId="77777777" w:rsidR="000663CB" w:rsidRDefault="003B19DB" w:rsidP="000663CB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</w:t>
      </w:r>
      <w:r w:rsidR="000663CB">
        <w:rPr>
          <w:rFonts w:ascii="Arial" w:hAnsi="Arial" w:cs="Arial"/>
          <w:sz w:val="24"/>
          <w:szCs w:val="24"/>
          <w:lang w:val="es-ES"/>
        </w:rPr>
        <w:t>/</w:t>
      </w:r>
      <w:r>
        <w:rPr>
          <w:rFonts w:ascii="Arial" w:hAnsi="Arial" w:cs="Arial"/>
          <w:sz w:val="24"/>
          <w:szCs w:val="24"/>
          <w:lang w:val="es-ES"/>
        </w:rPr>
        <w:t xml:space="preserve"> Chile 31</w:t>
      </w:r>
    </w:p>
    <w:p w14:paraId="22F4251E" w14:textId="4E4CF7A3" w:rsidR="003B19DB" w:rsidRDefault="003B19DB" w:rsidP="000663CB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26007 Logroño (La Rioja).</w:t>
      </w:r>
    </w:p>
    <w:p w14:paraId="21C64F7F" w14:textId="77777777" w:rsidR="000663CB" w:rsidRDefault="000663CB" w:rsidP="000663CB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6A04F690" w14:textId="7F423720" w:rsidR="003B19DB" w:rsidRPr="00FD56B1" w:rsidRDefault="003B19DB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Si se envía a través de correo electrónico se pueden remitir a una de estas direcciones: </w:t>
      </w:r>
      <w:hyperlink r:id="rId7" w:history="1">
        <w:r w:rsidRPr="00B11EF7">
          <w:rPr>
            <w:rStyle w:val="Hipervnculo"/>
            <w:rFonts w:ascii="Arial" w:hAnsi="Arial" w:cs="Arial"/>
            <w:sz w:val="24"/>
            <w:szCs w:val="24"/>
            <w:lang w:val="es-ES"/>
          </w:rPr>
          <w:t>ctlarioja@once.es</w:t>
        </w:r>
      </w:hyperlink>
      <w:r>
        <w:rPr>
          <w:rFonts w:ascii="Arial" w:hAnsi="Arial" w:cs="Arial"/>
          <w:sz w:val="24"/>
          <w:szCs w:val="24"/>
          <w:lang w:val="es-ES"/>
        </w:rPr>
        <w:t xml:space="preserve"> o jmr@once.es.</w:t>
      </w:r>
    </w:p>
    <w:p w14:paraId="6F604B9B" w14:textId="4E304646" w:rsidR="00124456" w:rsidRPr="00FD56B1" w:rsidRDefault="00124456" w:rsidP="00124456">
      <w:pPr>
        <w:pStyle w:val="Cuerpo"/>
        <w:spacing w:before="240" w:after="240" w:line="240" w:lineRule="auto"/>
        <w:jc w:val="both"/>
        <w:rPr>
          <w:color w:val="auto"/>
        </w:rPr>
      </w:pPr>
      <w:r w:rsidRPr="00FD56B1">
        <w:rPr>
          <w:rFonts w:cs="Arial"/>
          <w:color w:val="auto"/>
        </w:rPr>
        <w:t xml:space="preserve">En caso de acceso a datos personales y de uso de la imagen pública de los premiados que sean personas físicas, se dará cumplimiento a lo previsto en las </w:t>
      </w:r>
      <w:r w:rsidRPr="00FD56B1">
        <w:rPr>
          <w:rFonts w:cs="Arial"/>
          <w:color w:val="auto"/>
        </w:rPr>
        <w:lastRenderedPageBreak/>
        <w:t>normas reguladoras sobre protección de datos de carácter personal, siendo necesario recabar el consentimiento expreso y por escrito de los candidatos</w:t>
      </w:r>
      <w:r w:rsidR="000663CB">
        <w:rPr>
          <w:rFonts w:cs="Arial"/>
          <w:color w:val="auto"/>
        </w:rPr>
        <w:t xml:space="preserve">, </w:t>
      </w:r>
      <w:r w:rsidRPr="00FD56B1">
        <w:rPr>
          <w:rFonts w:cs="Arial"/>
          <w:color w:val="auto"/>
        </w:rPr>
        <w:t xml:space="preserve"> tanto para el tratamiento de sus datos</w:t>
      </w:r>
      <w:r w:rsidR="000663CB">
        <w:rPr>
          <w:rFonts w:cs="Arial"/>
          <w:color w:val="auto"/>
        </w:rPr>
        <w:t xml:space="preserve">, </w:t>
      </w:r>
      <w:r w:rsidRPr="00FD56B1">
        <w:rPr>
          <w:rFonts w:cs="Arial"/>
          <w:color w:val="auto"/>
        </w:rPr>
        <w:t xml:space="preserve"> como para la autorización del uso de su imagen en los formularios que el Grupo Social ONCE tiene establecidos a tales fines</w:t>
      </w:r>
      <w:r>
        <w:rPr>
          <w:rFonts w:cs="Arial"/>
          <w:color w:val="auto"/>
        </w:rPr>
        <w:t>.</w:t>
      </w:r>
    </w:p>
    <w:p w14:paraId="5C4173E4" w14:textId="01B4D8C1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>El nombre e imagen pública de los premiados que sean personas físicas</w:t>
      </w:r>
      <w:r w:rsidR="000663CB">
        <w:rPr>
          <w:rFonts w:ascii="Arial" w:hAnsi="Arial" w:cs="Arial"/>
          <w:sz w:val="24"/>
          <w:szCs w:val="24"/>
          <w:lang w:val="es-ES"/>
        </w:rPr>
        <w:t xml:space="preserve">,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podrán utilizarse para dar cobertura y difusión pública de la entrega de los premios, tanto en los medios internos del Grupo Social ONCE</w:t>
      </w:r>
      <w:r w:rsidR="000663CB">
        <w:rPr>
          <w:rFonts w:ascii="Arial" w:hAnsi="Arial" w:cs="Arial"/>
          <w:sz w:val="24"/>
          <w:szCs w:val="24"/>
          <w:lang w:val="es-ES"/>
        </w:rPr>
        <w:t xml:space="preserve">,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como en los medios externos de comunicación, cualquiera que sea su soporte o formato (impreso, analógico, digital, internet, redes sociales, etc.), en los términos que se establecen en la autorización que suscriban los premiados.</w:t>
      </w:r>
    </w:p>
    <w:p w14:paraId="5607D1F6" w14:textId="77777777" w:rsidR="00124456" w:rsidRPr="00FD56B1" w:rsidRDefault="00124456" w:rsidP="00124456">
      <w:pPr>
        <w:pStyle w:val="Ttulo2"/>
      </w:pPr>
      <w:r w:rsidRPr="00FD56B1">
        <w:t>Competencias de la Secretaría de los premios “SOLIDARIOS GRUPO SOCIAL ONCE”</w:t>
      </w:r>
    </w:p>
    <w:p w14:paraId="050EA5EF" w14:textId="7AD90742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La </w:t>
      </w:r>
      <w:r w:rsidR="000663CB">
        <w:rPr>
          <w:rFonts w:ascii="Arial" w:hAnsi="Arial" w:cs="Arial"/>
          <w:sz w:val="24"/>
          <w:szCs w:val="24"/>
          <w:lang w:val="es-ES"/>
        </w:rPr>
        <w:t>s</w:t>
      </w:r>
      <w:r w:rsidRPr="00FD56B1">
        <w:rPr>
          <w:rFonts w:ascii="Arial" w:hAnsi="Arial" w:cs="Arial"/>
          <w:sz w:val="24"/>
          <w:szCs w:val="24"/>
          <w:lang w:val="es-ES"/>
        </w:rPr>
        <w:t>ecretaría será la responsable de remitir a l</w:t>
      </w:r>
      <w:r w:rsidR="0037797E">
        <w:rPr>
          <w:rFonts w:ascii="Arial" w:hAnsi="Arial" w:cs="Arial"/>
          <w:sz w:val="24"/>
          <w:szCs w:val="24"/>
          <w:lang w:val="es-ES"/>
        </w:rPr>
        <w:t>as personas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del </w:t>
      </w:r>
      <w:r>
        <w:rPr>
          <w:rFonts w:ascii="Arial" w:hAnsi="Arial" w:cs="Arial"/>
          <w:sz w:val="24"/>
          <w:szCs w:val="24"/>
          <w:lang w:val="es-ES"/>
        </w:rPr>
        <w:t>jurado</w:t>
      </w:r>
      <w:r w:rsidRPr="00FD56B1">
        <w:rPr>
          <w:rFonts w:ascii="Arial" w:hAnsi="Arial" w:cs="Arial"/>
          <w:sz w:val="24"/>
          <w:szCs w:val="24"/>
          <w:lang w:val="es-ES"/>
        </w:rPr>
        <w:t>, con la anterioridad suficiente para su valoración, la convocatoria formal junto con las candidaturas clasificadas, en función de su adecuación a las distintas categorías, incluyendo una breve reseña de los méritos de cada candidat</w:t>
      </w:r>
      <w:r>
        <w:rPr>
          <w:rFonts w:ascii="Arial" w:hAnsi="Arial" w:cs="Arial"/>
          <w:sz w:val="24"/>
          <w:szCs w:val="24"/>
          <w:lang w:val="es-ES"/>
        </w:rPr>
        <w:t>ura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para optar a estos premios, de forma que los miembros del </w:t>
      </w:r>
      <w:r>
        <w:rPr>
          <w:rFonts w:ascii="Arial" w:hAnsi="Arial" w:cs="Arial"/>
          <w:sz w:val="24"/>
          <w:szCs w:val="24"/>
          <w:lang w:val="es-ES"/>
        </w:rPr>
        <w:t>jurado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puedan analizarlas con antelación a la reunión para emitir el fallo.</w:t>
      </w:r>
    </w:p>
    <w:p w14:paraId="1E0073F4" w14:textId="437EEFF6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>Igualmente será la encargada de enviar al Consejo General</w:t>
      </w:r>
      <w:r w:rsidR="0037797E">
        <w:rPr>
          <w:rFonts w:ascii="Arial" w:hAnsi="Arial" w:cs="Arial"/>
          <w:sz w:val="24"/>
          <w:szCs w:val="24"/>
          <w:lang w:val="es-ES"/>
        </w:rPr>
        <w:t xml:space="preserve"> de la ONCE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, la información sobre la composición del </w:t>
      </w:r>
      <w:r>
        <w:rPr>
          <w:rFonts w:ascii="Arial" w:hAnsi="Arial" w:cs="Arial"/>
          <w:sz w:val="24"/>
          <w:szCs w:val="24"/>
          <w:lang w:val="es-ES"/>
        </w:rPr>
        <w:t>jurado</w:t>
      </w:r>
      <w:r w:rsidRPr="00FD56B1">
        <w:rPr>
          <w:rFonts w:ascii="Arial" w:hAnsi="Arial" w:cs="Arial"/>
          <w:sz w:val="24"/>
          <w:szCs w:val="24"/>
          <w:lang w:val="es-ES"/>
        </w:rPr>
        <w:t>, establecer los plazos concretos para calen</w:t>
      </w:r>
      <w:r w:rsidR="0037797E">
        <w:rPr>
          <w:rFonts w:ascii="Arial" w:hAnsi="Arial" w:cs="Arial"/>
          <w:sz w:val="24"/>
          <w:szCs w:val="24"/>
          <w:lang w:val="es-ES"/>
        </w:rPr>
        <w:t>d</w:t>
      </w:r>
      <w:r w:rsidRPr="00FD56B1">
        <w:rPr>
          <w:rFonts w:ascii="Arial" w:hAnsi="Arial" w:cs="Arial"/>
          <w:sz w:val="24"/>
          <w:szCs w:val="24"/>
          <w:lang w:val="es-ES"/>
        </w:rPr>
        <w:t>arizar la remisión de las convocatorias, las candidaturas y las reseñas a los miembros del jurado</w:t>
      </w:r>
      <w:r w:rsidR="0037797E">
        <w:rPr>
          <w:rFonts w:ascii="Arial" w:hAnsi="Arial" w:cs="Arial"/>
          <w:sz w:val="24"/>
          <w:szCs w:val="24"/>
          <w:lang w:val="es-ES"/>
        </w:rPr>
        <w:t xml:space="preserve">,  así como 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enviar las actas definitivas al Consejo General.</w:t>
      </w:r>
    </w:p>
    <w:p w14:paraId="126D1EFA" w14:textId="77777777" w:rsidR="00124456" w:rsidRPr="00FD56B1" w:rsidRDefault="00124456" w:rsidP="00124456">
      <w:pPr>
        <w:pStyle w:val="Ttulo2"/>
      </w:pPr>
      <w:r w:rsidRPr="00FD56B1">
        <w:t>Categorías</w:t>
      </w:r>
    </w:p>
    <w:p w14:paraId="7F4A0D4C" w14:textId="77777777" w:rsidR="00124456" w:rsidRPr="00FD56B1" w:rsidRDefault="00124456" w:rsidP="00124456">
      <w:pPr>
        <w:pStyle w:val="Sinespaciado"/>
        <w:spacing w:after="240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>Se otorgan cinco categorías de premios y, exclusivamente, un solo premio por categoría.</w:t>
      </w:r>
    </w:p>
    <w:p w14:paraId="56ED0A74" w14:textId="77777777" w:rsidR="00124456" w:rsidRPr="00FD56B1" w:rsidRDefault="00124456" w:rsidP="00124456">
      <w:pPr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>5.1.</w:t>
      </w:r>
      <w:r w:rsidRPr="00FD56B1">
        <w:rPr>
          <w:rFonts w:ascii="Arial" w:hAnsi="Arial" w:cs="Arial"/>
          <w:sz w:val="24"/>
          <w:szCs w:val="24"/>
          <w:lang w:val="es-ES"/>
        </w:rPr>
        <w:tab/>
        <w:t>A la Institución, Organización, Entidad, ONG que haya destacado por su sensibilidad social durante el pasado año o bien por su larga trayectoria o dedicación en pro de los derechos sociales de los más desfavorecidos.</w:t>
      </w:r>
    </w:p>
    <w:p w14:paraId="5EB6E911" w14:textId="48AD87D1" w:rsidR="00124456" w:rsidRPr="00FD56B1" w:rsidRDefault="00124456" w:rsidP="00124456">
      <w:pPr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>5.2.</w:t>
      </w:r>
      <w:r w:rsidRPr="00FD56B1">
        <w:rPr>
          <w:rFonts w:ascii="Arial" w:hAnsi="Arial" w:cs="Arial"/>
          <w:sz w:val="24"/>
          <w:szCs w:val="24"/>
          <w:lang w:val="es-ES"/>
        </w:rPr>
        <w:tab/>
        <w:t xml:space="preserve">Al programa, artículo o proyecto de comunicación (televisión, radio, </w:t>
      </w:r>
      <w:r w:rsidR="000663CB" w:rsidRPr="00FD56B1">
        <w:rPr>
          <w:rFonts w:ascii="Arial" w:hAnsi="Arial" w:cs="Arial"/>
          <w:sz w:val="24"/>
          <w:szCs w:val="24"/>
          <w:lang w:val="es-ES"/>
        </w:rPr>
        <w:t>prensa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y prensa digital), que se haya significado al ocuparse de forma destacada de acontecimientos de especial trascendencia en cualquier materia de interés social coincidentes con los valores esenciales </w:t>
      </w:r>
      <w:r w:rsidRPr="00FD56B1">
        <w:rPr>
          <w:rFonts w:ascii="Arial" w:hAnsi="Arial" w:cs="Arial"/>
          <w:sz w:val="24"/>
          <w:szCs w:val="24"/>
          <w:lang w:val="es-ES" w:eastAsia="es-ES"/>
        </w:rPr>
        <w:t>de</w:t>
      </w:r>
      <w:r w:rsidRPr="00FD56B1">
        <w:rPr>
          <w:rFonts w:ascii="Arial" w:hAnsi="Arial" w:cs="Arial"/>
          <w:sz w:val="24"/>
          <w:szCs w:val="24"/>
          <w:lang w:val="es-ES"/>
        </w:rPr>
        <w:t>l Grupo Social ONCE</w:t>
      </w:r>
      <w:r w:rsidRPr="00FD56B1" w:rsidDel="00892AC9">
        <w:rPr>
          <w:rFonts w:ascii="Arial" w:hAnsi="Arial" w:cs="Arial"/>
          <w:sz w:val="24"/>
          <w:szCs w:val="24"/>
          <w:lang w:val="es-ES"/>
        </w:rPr>
        <w:t xml:space="preserve"> </w:t>
      </w:r>
      <w:r w:rsidRPr="00FD56B1">
        <w:rPr>
          <w:rFonts w:ascii="Arial" w:hAnsi="Arial" w:cs="Arial"/>
          <w:sz w:val="24"/>
          <w:szCs w:val="24"/>
          <w:lang w:val="es-ES"/>
        </w:rPr>
        <w:t>y con la filosofía que impregna la Economía Social y los objetivos del Tercer Sector.</w:t>
      </w:r>
    </w:p>
    <w:p w14:paraId="2A1824B8" w14:textId="77777777" w:rsidR="00124456" w:rsidRPr="00FD56B1" w:rsidRDefault="00124456" w:rsidP="00124456">
      <w:pPr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>5.3.</w:t>
      </w:r>
      <w:r w:rsidRPr="00FD56B1">
        <w:rPr>
          <w:rFonts w:ascii="Arial" w:hAnsi="Arial" w:cs="Arial"/>
          <w:sz w:val="24"/>
          <w:szCs w:val="24"/>
          <w:lang w:val="es-ES"/>
        </w:rPr>
        <w:tab/>
        <w:t xml:space="preserve">A la Persona Física de la Comunidad Autónoma que destaque por su larga trayectoria y dedicación solidaria a cualquiera de los colectivos que luchan por ganarse un lugar en la </w:t>
      </w:r>
      <w:r>
        <w:rPr>
          <w:rFonts w:ascii="Arial" w:hAnsi="Arial" w:cs="Arial"/>
          <w:sz w:val="24"/>
          <w:szCs w:val="24"/>
          <w:lang w:val="es-ES"/>
        </w:rPr>
        <w:t>s</w:t>
      </w:r>
      <w:r w:rsidRPr="00FD56B1">
        <w:rPr>
          <w:rFonts w:ascii="Arial" w:hAnsi="Arial" w:cs="Arial"/>
          <w:sz w:val="24"/>
          <w:szCs w:val="24"/>
          <w:lang w:val="es-ES"/>
        </w:rPr>
        <w:t>ociedad.</w:t>
      </w:r>
    </w:p>
    <w:p w14:paraId="7B455DC3" w14:textId="77777777" w:rsidR="00124456" w:rsidRPr="00FD56B1" w:rsidRDefault="00124456" w:rsidP="00124456">
      <w:pPr>
        <w:pStyle w:val="Sinespaciado"/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lastRenderedPageBreak/>
        <w:t>5.4.</w:t>
      </w:r>
      <w:r w:rsidRPr="00FD56B1">
        <w:rPr>
          <w:rFonts w:ascii="Arial" w:hAnsi="Arial" w:cs="Arial"/>
          <w:sz w:val="24"/>
          <w:szCs w:val="24"/>
        </w:rPr>
        <w:tab/>
        <w:t>A la Empresa, preferentemente del ámbito de la economía social, que haya contribuido de manera significativa a la promoción e inclusión laboral de aquellas personas en riesgo de exclusión.</w:t>
      </w:r>
    </w:p>
    <w:p w14:paraId="2F2B0783" w14:textId="77777777" w:rsidR="00124456" w:rsidRPr="00FD56B1" w:rsidRDefault="00124456" w:rsidP="00124456">
      <w:pPr>
        <w:pStyle w:val="Sinespaciado"/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>5.5.</w:t>
      </w:r>
      <w:r w:rsidRPr="00FD56B1">
        <w:rPr>
          <w:rFonts w:ascii="Arial" w:hAnsi="Arial" w:cs="Arial"/>
          <w:sz w:val="24"/>
          <w:szCs w:val="24"/>
        </w:rPr>
        <w:tab/>
        <w:t>Al estamento de la Administración Pública, que destaque por desarrollar programas y proyectos continuados dentro de los siguientes campos: prevención de la discapacidad, la rehabilitación y la inclusión, la accesibilidad universal en todos sus ámbitos y la supresión de barreras físicas, de la comunicación y mentales que favorezcan la igualdad de oportunidades para todos.</w:t>
      </w:r>
    </w:p>
    <w:p w14:paraId="20CC083B" w14:textId="77777777" w:rsidR="00124456" w:rsidRPr="00FD56B1" w:rsidRDefault="00124456" w:rsidP="00124456">
      <w:pPr>
        <w:pStyle w:val="Ttulo2"/>
      </w:pPr>
      <w:r w:rsidRPr="00FD56B1">
        <w:t>Jurado</w:t>
      </w:r>
    </w:p>
    <w:p w14:paraId="4E647887" w14:textId="04A99842" w:rsidR="00124456" w:rsidRPr="00FD56B1" w:rsidRDefault="00124456" w:rsidP="00124456">
      <w:pPr>
        <w:pStyle w:val="Sinespaciado"/>
        <w:spacing w:after="240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 xml:space="preserve">El jurado de </w:t>
      </w:r>
      <w:r w:rsidR="002E11BF">
        <w:rPr>
          <w:rFonts w:ascii="Arial" w:hAnsi="Arial" w:cs="Arial"/>
          <w:sz w:val="24"/>
          <w:szCs w:val="24"/>
        </w:rPr>
        <w:t xml:space="preserve">los premios Solidarios Grupo Social ONCE en La Rioja </w:t>
      </w:r>
      <w:r w:rsidRPr="00FD56B1">
        <w:rPr>
          <w:rFonts w:ascii="Arial" w:hAnsi="Arial" w:cs="Arial"/>
          <w:sz w:val="24"/>
          <w:szCs w:val="24"/>
        </w:rPr>
        <w:t>estará conformado por 6 miembros.</w:t>
      </w:r>
    </w:p>
    <w:p w14:paraId="7F70BC9D" w14:textId="15F53FA7" w:rsidR="00124456" w:rsidRPr="00FD56B1" w:rsidRDefault="00124456" w:rsidP="00124456">
      <w:pPr>
        <w:pStyle w:val="Sinespaciado"/>
        <w:tabs>
          <w:tab w:val="left" w:pos="284"/>
        </w:tabs>
        <w:spacing w:after="240"/>
        <w:ind w:left="284" w:hanging="284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>-</w:t>
      </w:r>
      <w:r w:rsidRPr="00FD56B1">
        <w:rPr>
          <w:rFonts w:ascii="Arial" w:hAnsi="Arial" w:cs="Arial"/>
          <w:sz w:val="24"/>
          <w:szCs w:val="24"/>
        </w:rPr>
        <w:tab/>
      </w:r>
      <w:r w:rsidR="0037797E">
        <w:rPr>
          <w:rFonts w:ascii="Arial" w:hAnsi="Arial" w:cs="Arial"/>
          <w:sz w:val="24"/>
          <w:szCs w:val="24"/>
        </w:rPr>
        <w:t xml:space="preserve">Juan </w:t>
      </w:r>
      <w:r>
        <w:rPr>
          <w:rFonts w:ascii="Arial" w:hAnsi="Arial" w:cs="Arial"/>
          <w:sz w:val="24"/>
          <w:szCs w:val="24"/>
        </w:rPr>
        <w:t>Javier Muñoz</w:t>
      </w:r>
      <w:r w:rsidR="0037797E">
        <w:rPr>
          <w:rFonts w:ascii="Arial" w:hAnsi="Arial" w:cs="Arial"/>
          <w:sz w:val="24"/>
          <w:szCs w:val="24"/>
        </w:rPr>
        <w:t xml:space="preserve"> Ruiz</w:t>
      </w:r>
      <w:r>
        <w:rPr>
          <w:rFonts w:ascii="Arial" w:hAnsi="Arial" w:cs="Arial"/>
          <w:sz w:val="24"/>
          <w:szCs w:val="24"/>
        </w:rPr>
        <w:t xml:space="preserve">, presidente del Consejo Territorial de la ONCE en La Rioja, </w:t>
      </w:r>
      <w:r w:rsidRPr="00FD56B1">
        <w:rPr>
          <w:rFonts w:ascii="Arial" w:hAnsi="Arial" w:cs="Arial"/>
          <w:sz w:val="24"/>
          <w:szCs w:val="24"/>
        </w:rPr>
        <w:t xml:space="preserve">quien ejercerá la presidencia del </w:t>
      </w:r>
      <w:r>
        <w:rPr>
          <w:rFonts w:ascii="Arial" w:hAnsi="Arial" w:cs="Arial"/>
          <w:sz w:val="24"/>
          <w:szCs w:val="24"/>
        </w:rPr>
        <w:t>jurado</w:t>
      </w:r>
      <w:r w:rsidRPr="00FD56B1">
        <w:rPr>
          <w:rFonts w:ascii="Arial" w:hAnsi="Arial" w:cs="Arial"/>
          <w:sz w:val="24"/>
          <w:szCs w:val="24"/>
        </w:rPr>
        <w:t xml:space="preserve">, dispondrá de voto de calidad en caso de empate y nombrará a la persona que asumirá la </w:t>
      </w:r>
      <w:r w:rsidR="000663CB">
        <w:rPr>
          <w:rFonts w:ascii="Arial" w:hAnsi="Arial" w:cs="Arial"/>
          <w:sz w:val="24"/>
          <w:szCs w:val="24"/>
        </w:rPr>
        <w:t>s</w:t>
      </w:r>
      <w:r w:rsidRPr="00FD56B1">
        <w:rPr>
          <w:rFonts w:ascii="Arial" w:hAnsi="Arial" w:cs="Arial"/>
          <w:sz w:val="24"/>
          <w:szCs w:val="24"/>
        </w:rPr>
        <w:t xml:space="preserve">ecretaría quien, entre otras funciones, levantará acta del fallo del </w:t>
      </w:r>
      <w:r>
        <w:rPr>
          <w:rFonts w:ascii="Arial" w:hAnsi="Arial" w:cs="Arial"/>
          <w:sz w:val="24"/>
          <w:szCs w:val="24"/>
        </w:rPr>
        <w:t>jurado</w:t>
      </w:r>
      <w:r w:rsidRPr="00FD56B1">
        <w:rPr>
          <w:rFonts w:ascii="Arial" w:hAnsi="Arial" w:cs="Arial"/>
          <w:sz w:val="24"/>
          <w:szCs w:val="24"/>
        </w:rPr>
        <w:t>.</w:t>
      </w:r>
    </w:p>
    <w:p w14:paraId="2300D09E" w14:textId="5CEBA9FB" w:rsidR="00124456" w:rsidRPr="00FD56B1" w:rsidRDefault="003E3663" w:rsidP="00124456">
      <w:pPr>
        <w:tabs>
          <w:tab w:val="left" w:pos="284"/>
        </w:tabs>
        <w:spacing w:after="240"/>
        <w:ind w:left="284" w:hanging="284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.</w:t>
      </w:r>
      <w:r w:rsidR="00124456" w:rsidRPr="00FD56B1">
        <w:rPr>
          <w:rFonts w:ascii="Arial" w:hAnsi="Arial" w:cs="Arial"/>
          <w:sz w:val="24"/>
          <w:szCs w:val="24"/>
          <w:lang w:val="es-ES"/>
        </w:rPr>
        <w:t>-</w:t>
      </w:r>
      <w:r w:rsidR="00124456" w:rsidRPr="00FD56B1">
        <w:rPr>
          <w:rFonts w:ascii="Arial" w:hAnsi="Arial" w:cs="Arial"/>
          <w:sz w:val="24"/>
          <w:szCs w:val="24"/>
          <w:lang w:val="es-ES"/>
        </w:rPr>
        <w:tab/>
      </w:r>
      <w:r w:rsidR="00124456">
        <w:rPr>
          <w:rFonts w:ascii="Arial" w:hAnsi="Arial" w:cs="Arial"/>
          <w:sz w:val="24"/>
          <w:szCs w:val="24"/>
          <w:lang w:val="es-ES"/>
        </w:rPr>
        <w:t>Belén González</w:t>
      </w:r>
      <w:r w:rsidR="0037797E">
        <w:rPr>
          <w:rFonts w:ascii="Arial" w:hAnsi="Arial" w:cs="Arial"/>
          <w:sz w:val="24"/>
          <w:szCs w:val="24"/>
          <w:lang w:val="es-ES"/>
        </w:rPr>
        <w:t xml:space="preserve"> Herrero</w:t>
      </w:r>
      <w:r w:rsidR="00124456">
        <w:rPr>
          <w:rFonts w:ascii="Arial" w:hAnsi="Arial" w:cs="Arial"/>
          <w:sz w:val="24"/>
          <w:szCs w:val="24"/>
          <w:lang w:val="es-ES"/>
        </w:rPr>
        <w:t>, delegada territorial</w:t>
      </w:r>
      <w:r w:rsidR="00124456" w:rsidRPr="00FD56B1">
        <w:rPr>
          <w:rFonts w:ascii="Arial" w:hAnsi="Arial" w:cs="Arial"/>
          <w:sz w:val="24"/>
          <w:szCs w:val="24"/>
          <w:lang w:val="es-ES"/>
        </w:rPr>
        <w:t>.</w:t>
      </w:r>
    </w:p>
    <w:p w14:paraId="7150015B" w14:textId="287411DF" w:rsidR="00124456" w:rsidRPr="00FD56B1" w:rsidRDefault="00124456" w:rsidP="00124456">
      <w:pPr>
        <w:tabs>
          <w:tab w:val="left" w:pos="284"/>
        </w:tabs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.</w:t>
      </w:r>
      <w:r w:rsidRPr="00FD56B1">
        <w:rPr>
          <w:rFonts w:ascii="Arial" w:hAnsi="Arial" w:cs="Arial"/>
          <w:sz w:val="24"/>
          <w:szCs w:val="24"/>
          <w:lang w:val="es-ES"/>
        </w:rPr>
        <w:t>-</w:t>
      </w:r>
      <w:r w:rsidRPr="00FD56B1">
        <w:rPr>
          <w:rFonts w:ascii="Arial" w:hAnsi="Arial" w:cs="Arial"/>
          <w:sz w:val="24"/>
          <w:szCs w:val="24"/>
          <w:lang w:val="es-ES"/>
        </w:rPr>
        <w:tab/>
      </w:r>
      <w:r w:rsidR="003E3663">
        <w:rPr>
          <w:rFonts w:ascii="Arial" w:hAnsi="Arial" w:cs="Arial"/>
          <w:sz w:val="24"/>
          <w:szCs w:val="24"/>
          <w:lang w:val="es-ES"/>
        </w:rPr>
        <w:t xml:space="preserve">Cristina Arias Serna, Consejera </w:t>
      </w:r>
      <w:r w:rsidR="007B6203">
        <w:rPr>
          <w:rFonts w:ascii="Arial" w:hAnsi="Arial" w:cs="Arial"/>
          <w:sz w:val="24"/>
          <w:szCs w:val="24"/>
          <w:lang w:val="es-ES"/>
        </w:rPr>
        <w:t>G</w:t>
      </w:r>
      <w:r w:rsidR="003E3663">
        <w:rPr>
          <w:rFonts w:ascii="Arial" w:hAnsi="Arial" w:cs="Arial"/>
          <w:sz w:val="24"/>
          <w:szCs w:val="24"/>
          <w:lang w:val="es-ES"/>
        </w:rPr>
        <w:t>eneral ONCE</w:t>
      </w:r>
      <w:r w:rsidRPr="00FD56B1">
        <w:rPr>
          <w:rFonts w:ascii="Arial" w:hAnsi="Arial" w:cs="Arial"/>
          <w:sz w:val="24"/>
          <w:szCs w:val="24"/>
          <w:lang w:val="es-ES"/>
        </w:rPr>
        <w:t>.</w:t>
      </w:r>
    </w:p>
    <w:p w14:paraId="2550F699" w14:textId="537550B9" w:rsidR="00124456" w:rsidRPr="00FD56B1" w:rsidRDefault="00124456" w:rsidP="00124456">
      <w:pPr>
        <w:pStyle w:val="Sinespaciado"/>
        <w:tabs>
          <w:tab w:val="left" w:pos="284"/>
        </w:tabs>
        <w:spacing w:after="240"/>
        <w:ind w:left="284" w:hanging="284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>-</w:t>
      </w:r>
      <w:r w:rsidRPr="00FD56B1">
        <w:rPr>
          <w:rFonts w:ascii="Arial" w:hAnsi="Arial" w:cs="Arial"/>
          <w:sz w:val="24"/>
          <w:szCs w:val="24"/>
        </w:rPr>
        <w:tab/>
      </w:r>
      <w:r w:rsidR="0037797E">
        <w:rPr>
          <w:rFonts w:ascii="Arial" w:hAnsi="Arial" w:cs="Arial"/>
          <w:sz w:val="24"/>
          <w:szCs w:val="24"/>
        </w:rPr>
        <w:t>Una persona en representación de alguna de las organizaciones que conforman la Plataforma del Tercer Sector Social en La Rioja</w:t>
      </w:r>
      <w:r w:rsidRPr="00FD56B1">
        <w:rPr>
          <w:rFonts w:ascii="Arial" w:hAnsi="Arial" w:cs="Arial"/>
          <w:sz w:val="24"/>
          <w:szCs w:val="24"/>
        </w:rPr>
        <w:t>.</w:t>
      </w:r>
    </w:p>
    <w:p w14:paraId="2E110CD9" w14:textId="2E994EFA" w:rsidR="00124456" w:rsidRPr="00FD56B1" w:rsidRDefault="00124456" w:rsidP="00124456">
      <w:pPr>
        <w:pStyle w:val="Sinespaciado"/>
        <w:tabs>
          <w:tab w:val="left" w:pos="284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>-</w:t>
      </w:r>
      <w:r w:rsidRPr="00FD56B1">
        <w:rPr>
          <w:rFonts w:ascii="Arial" w:hAnsi="Arial" w:cs="Arial"/>
          <w:sz w:val="24"/>
          <w:szCs w:val="24"/>
        </w:rPr>
        <w:tab/>
      </w:r>
      <w:r w:rsidR="0037797E">
        <w:rPr>
          <w:rFonts w:ascii="Arial" w:hAnsi="Arial" w:cs="Arial"/>
          <w:sz w:val="24"/>
          <w:szCs w:val="24"/>
        </w:rPr>
        <w:t>Una persona en representación de la Administración Pública</w:t>
      </w:r>
      <w:r w:rsidRPr="00FD56B1">
        <w:rPr>
          <w:rFonts w:ascii="Arial" w:hAnsi="Arial" w:cs="Arial"/>
          <w:sz w:val="24"/>
          <w:szCs w:val="24"/>
        </w:rPr>
        <w:t>.</w:t>
      </w:r>
    </w:p>
    <w:p w14:paraId="5F269C53" w14:textId="4E6239D5" w:rsidR="00124456" w:rsidRPr="00FD56B1" w:rsidRDefault="00124456" w:rsidP="00124456">
      <w:pPr>
        <w:pStyle w:val="Sinespaciado"/>
        <w:tabs>
          <w:tab w:val="left" w:pos="284"/>
        </w:tabs>
        <w:spacing w:after="240"/>
        <w:ind w:left="284" w:hanging="284"/>
        <w:jc w:val="both"/>
        <w:rPr>
          <w:rFonts w:ascii="Arial" w:hAnsi="Arial" w:cs="Arial"/>
          <w:sz w:val="24"/>
          <w:szCs w:val="24"/>
        </w:rPr>
      </w:pPr>
      <w:r w:rsidRPr="00FD56B1">
        <w:rPr>
          <w:rFonts w:ascii="Arial" w:hAnsi="Arial" w:cs="Arial"/>
          <w:sz w:val="24"/>
          <w:szCs w:val="24"/>
        </w:rPr>
        <w:t>-</w:t>
      </w:r>
      <w:r w:rsidRPr="00FD56B1">
        <w:rPr>
          <w:rFonts w:ascii="Arial" w:hAnsi="Arial" w:cs="Arial"/>
          <w:sz w:val="24"/>
          <w:szCs w:val="24"/>
        </w:rPr>
        <w:tab/>
      </w:r>
      <w:r w:rsidR="007B6203">
        <w:rPr>
          <w:rFonts w:ascii="Arial" w:hAnsi="Arial" w:cs="Arial"/>
          <w:sz w:val="24"/>
          <w:szCs w:val="24"/>
        </w:rPr>
        <w:t>Una persona  representante</w:t>
      </w:r>
      <w:r w:rsidR="0037797E">
        <w:rPr>
          <w:rFonts w:ascii="Arial" w:hAnsi="Arial" w:cs="Arial"/>
          <w:sz w:val="24"/>
          <w:szCs w:val="24"/>
        </w:rPr>
        <w:t xml:space="preserve"> de los Medios de Comunicación.</w:t>
      </w:r>
    </w:p>
    <w:p w14:paraId="6747FE88" w14:textId="77777777" w:rsidR="00124456" w:rsidRPr="00FD56B1" w:rsidRDefault="00124456" w:rsidP="00124456">
      <w:pPr>
        <w:spacing w:after="240"/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El fallo del </w:t>
      </w:r>
      <w:r>
        <w:rPr>
          <w:rFonts w:ascii="Arial" w:hAnsi="Arial" w:cs="Arial"/>
          <w:sz w:val="24"/>
          <w:szCs w:val="24"/>
          <w:lang w:val="es-ES"/>
        </w:rPr>
        <w:t>jurado</w:t>
      </w:r>
      <w:r w:rsidRPr="00FD56B1">
        <w:rPr>
          <w:rFonts w:ascii="Arial" w:hAnsi="Arial" w:cs="Arial"/>
          <w:sz w:val="24"/>
          <w:szCs w:val="24"/>
          <w:lang w:val="es-ES"/>
        </w:rPr>
        <w:t xml:space="preserve"> será inapelable y los premios no podrán quedar desiertos.</w:t>
      </w:r>
    </w:p>
    <w:p w14:paraId="4FFC9434" w14:textId="77777777" w:rsidR="00124456" w:rsidRPr="008F1DA6" w:rsidRDefault="00124456" w:rsidP="00124456">
      <w:pPr>
        <w:pStyle w:val="Ttulo2"/>
      </w:pPr>
      <w:r w:rsidRPr="00FD56B1">
        <w:t>Entrega de premios</w:t>
      </w:r>
    </w:p>
    <w:p w14:paraId="27CE5ED7" w14:textId="6C9644FD" w:rsidR="00124456" w:rsidRPr="00FD56B1" w:rsidRDefault="00124456" w:rsidP="00124456">
      <w:pPr>
        <w:jc w:val="both"/>
        <w:rPr>
          <w:rFonts w:ascii="Arial" w:hAnsi="Arial" w:cs="Arial"/>
          <w:sz w:val="24"/>
          <w:szCs w:val="24"/>
          <w:lang w:val="es-ES"/>
        </w:rPr>
      </w:pPr>
      <w:r w:rsidRPr="00FD56B1">
        <w:rPr>
          <w:rFonts w:ascii="Arial" w:hAnsi="Arial" w:cs="Arial"/>
          <w:sz w:val="24"/>
          <w:szCs w:val="24"/>
          <w:lang w:val="es-ES"/>
        </w:rPr>
        <w:t xml:space="preserve">Quienes resulten premiados recibirán una obra escultórica que representa la materialización del logotipo de SOLIDARIOS, en el transcurso de un acto público convocado a tal efecto, que tendrá </w:t>
      </w:r>
      <w:r w:rsidR="0088721C">
        <w:rPr>
          <w:rFonts w:ascii="Arial" w:hAnsi="Arial" w:cs="Arial"/>
          <w:sz w:val="24"/>
          <w:szCs w:val="24"/>
          <w:lang w:val="es-ES"/>
        </w:rPr>
        <w:t xml:space="preserve">lugar el martes 19 de diciembre, a las 18,30 horas, en la sala de Cámara del Palacio de Congresos y Auditorio de La Rioja, </w:t>
      </w:r>
      <w:r w:rsidR="000663CB">
        <w:rPr>
          <w:rFonts w:ascii="Arial" w:hAnsi="Arial" w:cs="Arial"/>
          <w:sz w:val="24"/>
          <w:szCs w:val="24"/>
          <w:lang w:val="es-ES"/>
        </w:rPr>
        <w:t>RIOJAFORUM</w:t>
      </w:r>
      <w:r w:rsidRPr="00FD56B1">
        <w:rPr>
          <w:rFonts w:ascii="Arial" w:hAnsi="Arial" w:cs="Arial"/>
          <w:sz w:val="24"/>
          <w:szCs w:val="24"/>
          <w:lang w:val="es-ES"/>
        </w:rPr>
        <w:t>.</w:t>
      </w:r>
    </w:p>
    <w:p w14:paraId="1BAC4152" w14:textId="79955A9D" w:rsidR="005F6859" w:rsidRDefault="005F6859"/>
    <w:sectPr w:rsidR="005F6859" w:rsidSect="00320619">
      <w:headerReference w:type="default" r:id="rId8"/>
      <w:footerReference w:type="even" r:id="rId9"/>
      <w:footerReference w:type="first" r:id="rId10"/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409C" w14:textId="77777777" w:rsidR="00124456" w:rsidRDefault="00124456" w:rsidP="00124456">
      <w:r>
        <w:separator/>
      </w:r>
    </w:p>
  </w:endnote>
  <w:endnote w:type="continuationSeparator" w:id="0">
    <w:p w14:paraId="5D166C1D" w14:textId="77777777" w:rsidR="00124456" w:rsidRDefault="00124456" w:rsidP="0012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BA19" w14:textId="77777777" w:rsidR="00124456" w:rsidRDefault="0012445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78BEB8" wp14:editId="0239567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7145"/>
              <wp:wrapSquare wrapText="bothSides"/>
              <wp:docPr id="2" name="Cuadro de texto 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F80C68" w14:textId="77777777" w:rsidR="00124456" w:rsidRPr="00124456" w:rsidRDefault="0012445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1244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8BEB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Sólo uso interno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10F80C68" w14:textId="77777777" w:rsidR="00124456" w:rsidRPr="00124456" w:rsidRDefault="0012445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12445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Sólo uso interno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AFE0" w14:textId="77777777" w:rsidR="00124456" w:rsidRDefault="0012445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C02BA8" wp14:editId="645786A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7145"/>
              <wp:wrapSquare wrapText="bothSides"/>
              <wp:docPr id="1" name="Cuadro de texto 1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D4839E" w14:textId="77777777" w:rsidR="00124456" w:rsidRPr="00124456" w:rsidRDefault="0012445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1244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02BA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Sólo uso interno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0CD4839E" w14:textId="77777777" w:rsidR="00124456" w:rsidRPr="00124456" w:rsidRDefault="0012445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12445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Sólo uso interno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2C0A6" w14:textId="77777777" w:rsidR="00124456" w:rsidRDefault="00124456" w:rsidP="00124456">
      <w:r>
        <w:separator/>
      </w:r>
    </w:p>
  </w:footnote>
  <w:footnote w:type="continuationSeparator" w:id="0">
    <w:p w14:paraId="7F98B008" w14:textId="77777777" w:rsidR="00124456" w:rsidRDefault="00124456" w:rsidP="00124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3D20" w14:textId="77777777" w:rsidR="00320619" w:rsidRDefault="00320619">
    <w:pPr>
      <w:pStyle w:val="Encabezado"/>
    </w:pPr>
  </w:p>
  <w:p w14:paraId="55C9BA3D" w14:textId="1CB02842" w:rsidR="00124456" w:rsidRDefault="0032061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4D6A0DC5" wp14:editId="3579A3B6">
          <wp:simplePos x="0" y="0"/>
          <wp:positionH relativeFrom="page">
            <wp:posOffset>981075</wp:posOffset>
          </wp:positionH>
          <wp:positionV relativeFrom="paragraph">
            <wp:posOffset>-163830</wp:posOffset>
          </wp:positionV>
          <wp:extent cx="1849755" cy="428625"/>
          <wp:effectExtent l="0" t="0" r="0" b="9525"/>
          <wp:wrapThrough wrapText="bothSides">
            <wp:wrapPolygon edited="0">
              <wp:start x="0" y="0"/>
              <wp:lineTo x="0" y="21120"/>
              <wp:lineTo x="21355" y="21120"/>
              <wp:lineTo x="21355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75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A3047"/>
    <w:multiLevelType w:val="hybridMultilevel"/>
    <w:tmpl w:val="168C71F4"/>
    <w:lvl w:ilvl="0" w:tplc="F75C4C6A">
      <w:start w:val="1"/>
      <w:numFmt w:val="decimal"/>
      <w:pStyle w:val="Ttulo2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56"/>
    <w:rsid w:val="000663CB"/>
    <w:rsid w:val="00124456"/>
    <w:rsid w:val="001C3A03"/>
    <w:rsid w:val="001D1004"/>
    <w:rsid w:val="00276685"/>
    <w:rsid w:val="002E11BF"/>
    <w:rsid w:val="00320619"/>
    <w:rsid w:val="0037797E"/>
    <w:rsid w:val="003B19DB"/>
    <w:rsid w:val="003E3663"/>
    <w:rsid w:val="005F6859"/>
    <w:rsid w:val="007B6203"/>
    <w:rsid w:val="0088721C"/>
    <w:rsid w:val="00C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A851"/>
  <w15:chartTrackingRefBased/>
  <w15:docId w15:val="{09C1E4BE-3754-4E67-9B4C-DB28C243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456"/>
    <w:pPr>
      <w:spacing w:after="0" w:line="240" w:lineRule="auto"/>
    </w:pPr>
    <w:rPr>
      <w:rFonts w:ascii="Courier" w:eastAsia="Times New Roman" w:hAnsi="Courier" w:cs="Times New Roman"/>
      <w:spacing w:val="-2"/>
      <w:sz w:val="20"/>
      <w:szCs w:val="20"/>
      <w:lang w:val="es-ES_tradnl" w:eastAsia="es-ES_tradnl"/>
    </w:rPr>
  </w:style>
  <w:style w:type="paragraph" w:styleId="Ttulo1">
    <w:name w:val="heading 1"/>
    <w:basedOn w:val="Sinespaciado"/>
    <w:next w:val="Normal"/>
    <w:link w:val="Ttulo1Car"/>
    <w:uiPriority w:val="9"/>
    <w:qFormat/>
    <w:rsid w:val="0012445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auto"/>
      <w:spacing w:after="240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4456"/>
    <w:pPr>
      <w:numPr>
        <w:numId w:val="1"/>
      </w:numPr>
      <w:spacing w:after="240"/>
      <w:ind w:left="567" w:hanging="567"/>
      <w:jc w:val="both"/>
      <w:outlineLvl w:val="1"/>
    </w:pPr>
    <w:rPr>
      <w:rFonts w:ascii="Arial" w:hAnsi="Arial" w:cs="Arial"/>
      <w:b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44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4456"/>
  </w:style>
  <w:style w:type="paragraph" w:styleId="Piedepgina">
    <w:name w:val="footer"/>
    <w:basedOn w:val="Normal"/>
    <w:link w:val="PiedepginaCar"/>
    <w:uiPriority w:val="99"/>
    <w:unhideWhenUsed/>
    <w:rsid w:val="001244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456"/>
  </w:style>
  <w:style w:type="character" w:customStyle="1" w:styleId="Ttulo1Car">
    <w:name w:val="Título 1 Car"/>
    <w:basedOn w:val="Fuentedeprrafopredeter"/>
    <w:link w:val="Ttulo1"/>
    <w:uiPriority w:val="9"/>
    <w:rsid w:val="00124456"/>
    <w:rPr>
      <w:rFonts w:eastAsia="Calibri" w:cs="Arial"/>
      <w:b/>
      <w:szCs w:val="24"/>
      <w:shd w:val="pct15" w:color="auto" w:fill="auto"/>
    </w:rPr>
  </w:style>
  <w:style w:type="character" w:customStyle="1" w:styleId="Ttulo2Car">
    <w:name w:val="Título 2 Car"/>
    <w:basedOn w:val="Fuentedeprrafopredeter"/>
    <w:link w:val="Ttulo2"/>
    <w:uiPriority w:val="9"/>
    <w:rsid w:val="00124456"/>
    <w:rPr>
      <w:rFonts w:eastAsia="Times New Roman" w:cs="Arial"/>
      <w:b/>
      <w:spacing w:val="-2"/>
      <w:szCs w:val="24"/>
      <w:lang w:eastAsia="es-ES_tradnl"/>
    </w:rPr>
  </w:style>
  <w:style w:type="paragraph" w:styleId="Sinespaciado">
    <w:name w:val="No Spacing"/>
    <w:uiPriority w:val="99"/>
    <w:qFormat/>
    <w:rsid w:val="00124456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styleId="Hipervnculo">
    <w:name w:val="Hyperlink"/>
    <w:basedOn w:val="Fuentedeprrafopredeter"/>
    <w:uiPriority w:val="99"/>
    <w:unhideWhenUsed/>
    <w:rsid w:val="00124456"/>
    <w:rPr>
      <w:color w:val="0000FF"/>
      <w:u w:val="single"/>
    </w:rPr>
  </w:style>
  <w:style w:type="paragraph" w:customStyle="1" w:styleId="Cuerpo">
    <w:name w:val="Cuerpo"/>
    <w:rsid w:val="0012445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Cs w:val="24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character" w:styleId="Mencinsinresolver">
    <w:name w:val="Unresolved Mention"/>
    <w:basedOn w:val="Fuentedeprrafopredeter"/>
    <w:uiPriority w:val="99"/>
    <w:semiHidden/>
    <w:unhideWhenUsed/>
    <w:rsid w:val="003B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tlarioja@once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1002</Words>
  <Characters>5513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Muñoz Ruíz, Juan Javier</dc:creator>
  <cp:keywords/>
  <dc:description/>
  <cp:lastModifiedBy>Vallejo Romera, Blanca Azucena</cp:lastModifiedBy>
  <cp:revision>5</cp:revision>
  <dcterms:created xsi:type="dcterms:W3CDTF">2023-09-15T11:21:00Z</dcterms:created>
  <dcterms:modified xsi:type="dcterms:W3CDTF">2023-09-19T06:27:00Z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Sólo uso interno</vt:lpwstr>
  </property>
  <property fmtid="{D5CDD505-2E9C-101B-9397-08002B2CF9AE}" pid="5" name="MSIP_Label_6dda522c-392e-4927-8936-fdbf7e4d8220_Enabled">
    <vt:lpwstr>true</vt:lpwstr>
  </property>
  <property fmtid="{D5CDD505-2E9C-101B-9397-08002B2CF9AE}" pid="6" name="MSIP_Label_6dda522c-392e-4927-8936-fdbf7e4d8220_SetDate">
    <vt:lpwstr>2023-08-31T10:44:21Z</vt:lpwstr>
  </property>
  <property fmtid="{D5CDD505-2E9C-101B-9397-08002B2CF9AE}" pid="7" name="MSIP_Label_6dda522c-392e-4927-8936-fdbf7e4d8220_Method">
    <vt:lpwstr>Standard</vt:lpwstr>
  </property>
  <property fmtid="{D5CDD505-2E9C-101B-9397-08002B2CF9AE}" pid="8" name="MSIP_Label_6dda522c-392e-4927-8936-fdbf7e4d8220_Name">
    <vt:lpwstr>Uso interno</vt:lpwstr>
  </property>
  <property fmtid="{D5CDD505-2E9C-101B-9397-08002B2CF9AE}" pid="9" name="MSIP_Label_6dda522c-392e-4927-8936-fdbf7e4d8220_SiteId">
    <vt:lpwstr>7058ea83-9484-46cb-b59d-67006e22c0d6</vt:lpwstr>
  </property>
  <property fmtid="{D5CDD505-2E9C-101B-9397-08002B2CF9AE}" pid="10" name="MSIP_Label_6dda522c-392e-4927-8936-fdbf7e4d8220_ActionId">
    <vt:lpwstr>2a70904c-12e7-48b8-abb9-2dca4204744c</vt:lpwstr>
  </property>
  <property fmtid="{D5CDD505-2E9C-101B-9397-08002B2CF9AE}" pid="11" name="MSIP_Label_6dda522c-392e-4927-8936-fdbf7e4d8220_ContentBits">
    <vt:lpwstr>2</vt:lpwstr>
  </property>
</Properties>
</file>