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47281" w14:textId="77777777" w:rsidR="00095FC8" w:rsidRDefault="00095FC8" w:rsidP="00591DCF">
      <w:pPr>
        <w:spacing w:line="276" w:lineRule="auto"/>
        <w:jc w:val="both"/>
        <w:rPr>
          <w:rFonts w:ascii="Arial" w:hAnsi="Arial" w:cs="Arial"/>
        </w:rPr>
      </w:pPr>
    </w:p>
    <w:p w14:paraId="4D26711E" w14:textId="7E7CE2CB" w:rsidR="00F910E6" w:rsidRPr="00BE61D6" w:rsidRDefault="00F910E6" w:rsidP="00F910E6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CESM y SMA aplazan su manifestación contra el borrador de Estatuto Marco ante las alertas meteorológicas previstas</w:t>
      </w:r>
    </w:p>
    <w:p w14:paraId="14298FB7" w14:textId="56CE5A0C" w:rsidR="00591DCF" w:rsidRDefault="00591DCF" w:rsidP="00C942DB">
      <w:pPr>
        <w:spacing w:line="276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33C987AE" w14:textId="77777777" w:rsidR="00C942DB" w:rsidRDefault="00C942DB" w:rsidP="00C942DB">
      <w:pPr>
        <w:spacing w:line="276" w:lineRule="auto"/>
        <w:jc w:val="center"/>
        <w:rPr>
          <w:rFonts w:ascii="Calibri" w:hAnsi="Calibri" w:cs="Calibri"/>
          <w:b/>
          <w:bCs/>
          <w:sz w:val="36"/>
          <w:szCs w:val="36"/>
        </w:rPr>
      </w:pPr>
    </w:p>
    <w:p w14:paraId="4E5C0AC4" w14:textId="510A93DB" w:rsidR="00B060E8" w:rsidRDefault="00C942DB" w:rsidP="00B060E8">
      <w:pPr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 xml:space="preserve">Madrid, </w:t>
      </w:r>
      <w:r w:rsidR="00B060E8">
        <w:rPr>
          <w:rFonts w:ascii="Calibri" w:hAnsi="Calibri" w:cs="Calibri"/>
          <w:b/>
          <w:bCs/>
          <w:sz w:val="28"/>
          <w:szCs w:val="28"/>
        </w:rPr>
        <w:t>21</w:t>
      </w:r>
      <w:r>
        <w:rPr>
          <w:rFonts w:ascii="Calibri" w:hAnsi="Calibri" w:cs="Calibri"/>
          <w:b/>
          <w:bCs/>
          <w:sz w:val="28"/>
          <w:szCs w:val="28"/>
        </w:rPr>
        <w:t xml:space="preserve"> de </w:t>
      </w:r>
      <w:r w:rsidR="00B060E8">
        <w:rPr>
          <w:rFonts w:ascii="Calibri" w:hAnsi="Calibri" w:cs="Calibri"/>
          <w:b/>
          <w:bCs/>
          <w:sz w:val="28"/>
          <w:szCs w:val="28"/>
        </w:rPr>
        <w:t>marzo</w:t>
      </w:r>
      <w:r>
        <w:rPr>
          <w:rFonts w:ascii="Calibri" w:hAnsi="Calibri" w:cs="Calibri"/>
          <w:b/>
          <w:bCs/>
          <w:sz w:val="28"/>
          <w:szCs w:val="28"/>
        </w:rPr>
        <w:t xml:space="preserve"> de </w:t>
      </w:r>
      <w:r w:rsidR="00B060E8">
        <w:rPr>
          <w:rFonts w:ascii="Calibri" w:hAnsi="Calibri" w:cs="Calibri"/>
          <w:b/>
          <w:bCs/>
          <w:sz w:val="28"/>
          <w:szCs w:val="28"/>
        </w:rPr>
        <w:t>2025</w:t>
      </w:r>
      <w:r>
        <w:rPr>
          <w:rFonts w:ascii="Calibri" w:hAnsi="Calibri" w:cs="Calibri"/>
          <w:b/>
          <w:bCs/>
          <w:sz w:val="28"/>
          <w:szCs w:val="28"/>
        </w:rPr>
        <w:t xml:space="preserve">; </w:t>
      </w:r>
      <w:r w:rsidR="00B060E8">
        <w:rPr>
          <w:rFonts w:ascii="Calibri" w:hAnsi="Calibri" w:cs="Calibri"/>
          <w:sz w:val="28"/>
          <w:szCs w:val="28"/>
        </w:rPr>
        <w:t>la Confederación Española de Sindicatos Médicos (</w:t>
      </w:r>
      <w:r w:rsidR="00B060E8" w:rsidRPr="004B0507">
        <w:rPr>
          <w:rFonts w:ascii="Calibri" w:hAnsi="Calibri" w:cs="Calibri"/>
          <w:b/>
          <w:bCs/>
          <w:sz w:val="28"/>
          <w:szCs w:val="28"/>
        </w:rPr>
        <w:t>CESM</w:t>
      </w:r>
      <w:r w:rsidR="00B060E8">
        <w:rPr>
          <w:rFonts w:ascii="Calibri" w:hAnsi="Calibri" w:cs="Calibri"/>
          <w:sz w:val="28"/>
          <w:szCs w:val="28"/>
        </w:rPr>
        <w:t>) y el Sindicato Médico Andaluz (</w:t>
      </w:r>
      <w:r w:rsidR="00B060E8" w:rsidRPr="004B0507">
        <w:rPr>
          <w:rFonts w:ascii="Calibri" w:hAnsi="Calibri" w:cs="Calibri"/>
          <w:b/>
          <w:bCs/>
          <w:sz w:val="28"/>
          <w:szCs w:val="28"/>
        </w:rPr>
        <w:t>SMA</w:t>
      </w:r>
      <w:r w:rsidR="00B060E8">
        <w:rPr>
          <w:rFonts w:ascii="Calibri" w:hAnsi="Calibri" w:cs="Calibri"/>
          <w:sz w:val="28"/>
          <w:szCs w:val="28"/>
        </w:rPr>
        <w:t xml:space="preserve">) han decidido este viernes </w:t>
      </w:r>
      <w:r w:rsidR="00B060E8" w:rsidRPr="004B0507">
        <w:rPr>
          <w:rFonts w:ascii="Calibri" w:hAnsi="Calibri" w:cs="Calibri"/>
          <w:b/>
          <w:bCs/>
          <w:sz w:val="28"/>
          <w:szCs w:val="28"/>
        </w:rPr>
        <w:t>aplazar la manifestación que estaba prevista para este sábado</w:t>
      </w:r>
      <w:r w:rsidR="00B060E8">
        <w:rPr>
          <w:rFonts w:ascii="Calibri" w:hAnsi="Calibri" w:cs="Calibri"/>
          <w:sz w:val="28"/>
          <w:szCs w:val="28"/>
        </w:rPr>
        <w:t xml:space="preserve"> en Madrid para mostrar el rechazo de la profesión al borrador de Estatuto Marco que pretende aprobar el Ministerio de Sanidad.</w:t>
      </w:r>
    </w:p>
    <w:p w14:paraId="5E367F88" w14:textId="4C28A558" w:rsidR="00B060E8" w:rsidRDefault="00B060E8" w:rsidP="00B060E8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 </w:t>
      </w:r>
    </w:p>
    <w:p w14:paraId="6BC75EB1" w14:textId="77777777" w:rsidR="00B060E8" w:rsidRDefault="00B060E8" w:rsidP="00B060E8">
      <w:pPr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La decisión se ha tomado </w:t>
      </w:r>
      <w:r w:rsidRPr="004B0507">
        <w:rPr>
          <w:rFonts w:ascii="Calibri" w:hAnsi="Calibri" w:cs="Calibri"/>
          <w:b/>
          <w:bCs/>
          <w:sz w:val="28"/>
          <w:szCs w:val="28"/>
        </w:rPr>
        <w:t xml:space="preserve">por responsabilidad del colectivo ante las alertas activadas por el paso de la borrasca </w:t>
      </w:r>
      <w:r w:rsidRPr="004B0507">
        <w:rPr>
          <w:rFonts w:ascii="Calibri" w:hAnsi="Calibri" w:cs="Calibri"/>
          <w:b/>
          <w:bCs/>
          <w:i/>
          <w:iCs/>
          <w:sz w:val="28"/>
          <w:szCs w:val="28"/>
        </w:rPr>
        <w:t>Martinho</w:t>
      </w:r>
      <w:r>
        <w:rPr>
          <w:rFonts w:ascii="Calibri" w:hAnsi="Calibri" w:cs="Calibri"/>
          <w:sz w:val="28"/>
          <w:szCs w:val="28"/>
        </w:rPr>
        <w:t xml:space="preserve"> por la península, que está provocando importantes incidencias en la capital y que mantiene el nivel rojo de alerta por la crecida del río Manzanares. Ante las recomendaciones tanto de la Dirección General de Tráfico (DGT) de </w:t>
      </w:r>
      <w:r w:rsidRPr="004B0507">
        <w:rPr>
          <w:rFonts w:ascii="Calibri" w:hAnsi="Calibri" w:cs="Calibri"/>
          <w:b/>
          <w:bCs/>
          <w:sz w:val="28"/>
          <w:szCs w:val="28"/>
        </w:rPr>
        <w:t>evitar en la medida posible los desplazamientos innecesarios</w:t>
      </w:r>
      <w:r>
        <w:rPr>
          <w:rFonts w:ascii="Calibri" w:hAnsi="Calibri" w:cs="Calibri"/>
          <w:sz w:val="28"/>
          <w:szCs w:val="28"/>
        </w:rPr>
        <w:t xml:space="preserve">, como de Emergencias Madrid de posibles cortes en carreteras y Aemet Madrid sobre las próximas lluvias, ambos sindicatos han acordado que lo más prudente es </w:t>
      </w:r>
      <w:r w:rsidRPr="004B0507">
        <w:rPr>
          <w:rFonts w:ascii="Calibri" w:hAnsi="Calibri" w:cs="Calibri"/>
          <w:b/>
          <w:bCs/>
          <w:sz w:val="28"/>
          <w:szCs w:val="28"/>
        </w:rPr>
        <w:t>no poner en riesgo la seguridad</w:t>
      </w:r>
      <w:r>
        <w:rPr>
          <w:rFonts w:ascii="Calibri" w:hAnsi="Calibri" w:cs="Calibri"/>
          <w:sz w:val="28"/>
          <w:szCs w:val="28"/>
        </w:rPr>
        <w:t xml:space="preserve"> de los participantes en la manifestación. </w:t>
      </w:r>
    </w:p>
    <w:p w14:paraId="303E671D" w14:textId="77777777" w:rsidR="00B060E8" w:rsidRDefault="00B060E8" w:rsidP="00B060E8">
      <w:pPr>
        <w:spacing w:line="276" w:lineRule="auto"/>
        <w:jc w:val="both"/>
        <w:rPr>
          <w:rFonts w:ascii="Calibri" w:hAnsi="Calibri" w:cs="Calibri"/>
          <w:sz w:val="28"/>
          <w:szCs w:val="28"/>
        </w:rPr>
      </w:pPr>
    </w:p>
    <w:p w14:paraId="0A4D9AC0" w14:textId="4161D4A1" w:rsidR="00B060E8" w:rsidRPr="00C942DB" w:rsidRDefault="00B060E8" w:rsidP="00361D91">
      <w:pPr>
        <w:spacing w:line="276" w:lineRule="auto"/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Esta medida supone un </w:t>
      </w:r>
      <w:r w:rsidRPr="00CF7017">
        <w:rPr>
          <w:rFonts w:ascii="Calibri" w:hAnsi="Calibri" w:cs="Calibri"/>
          <w:b/>
          <w:bCs/>
          <w:sz w:val="28"/>
          <w:szCs w:val="28"/>
        </w:rPr>
        <w:t>aplazamiento</w:t>
      </w:r>
      <w:r>
        <w:rPr>
          <w:rFonts w:ascii="Calibri" w:hAnsi="Calibri" w:cs="Calibri"/>
          <w:sz w:val="28"/>
          <w:szCs w:val="28"/>
        </w:rPr>
        <w:t xml:space="preserve"> de la manifestación</w:t>
      </w:r>
      <w:r>
        <w:rPr>
          <w:rFonts w:ascii="Calibri" w:hAnsi="Calibri" w:cs="Calibri"/>
          <w:sz w:val="28"/>
          <w:szCs w:val="28"/>
        </w:rPr>
        <w:t xml:space="preserve"> por responsabilidad y coherencia</w:t>
      </w:r>
      <w:r>
        <w:rPr>
          <w:rFonts w:ascii="Calibri" w:hAnsi="Calibri" w:cs="Calibri"/>
          <w:sz w:val="28"/>
          <w:szCs w:val="28"/>
        </w:rPr>
        <w:t xml:space="preserve"> debido a la </w:t>
      </w:r>
      <w:r w:rsidRPr="00CF7017">
        <w:rPr>
          <w:rFonts w:ascii="Calibri" w:hAnsi="Calibri" w:cs="Calibri"/>
          <w:b/>
          <w:bCs/>
          <w:sz w:val="28"/>
          <w:szCs w:val="28"/>
        </w:rPr>
        <w:t>inestable situación meteorológica actual</w:t>
      </w:r>
      <w:r>
        <w:rPr>
          <w:rFonts w:ascii="Calibri" w:hAnsi="Calibri" w:cs="Calibri"/>
          <w:sz w:val="28"/>
          <w:szCs w:val="28"/>
        </w:rPr>
        <w:t xml:space="preserve">, pero las movilizaciones siguen en marcha según se ha establecido en semanas anteriores, y tanto CESM como SMA han </w:t>
      </w:r>
      <w:r w:rsidRPr="00CF7017">
        <w:rPr>
          <w:rFonts w:ascii="Calibri" w:hAnsi="Calibri" w:cs="Calibri"/>
          <w:b/>
          <w:bCs/>
          <w:sz w:val="28"/>
          <w:szCs w:val="28"/>
        </w:rPr>
        <w:t xml:space="preserve">decidido </w:t>
      </w:r>
      <w:r w:rsidR="00D26134">
        <w:rPr>
          <w:rFonts w:ascii="Calibri" w:hAnsi="Calibri" w:cs="Calibri"/>
          <w:b/>
          <w:bCs/>
          <w:sz w:val="28"/>
          <w:szCs w:val="28"/>
        </w:rPr>
        <w:t xml:space="preserve">solicitar el </w:t>
      </w:r>
      <w:r w:rsidRPr="00CF7017">
        <w:rPr>
          <w:rFonts w:ascii="Calibri" w:hAnsi="Calibri" w:cs="Calibri"/>
          <w:b/>
          <w:bCs/>
          <w:sz w:val="28"/>
          <w:szCs w:val="28"/>
        </w:rPr>
        <w:t>traslad</w:t>
      </w:r>
      <w:r w:rsidR="00D26134">
        <w:rPr>
          <w:rFonts w:ascii="Calibri" w:hAnsi="Calibri" w:cs="Calibri"/>
          <w:b/>
          <w:bCs/>
          <w:sz w:val="28"/>
          <w:szCs w:val="28"/>
        </w:rPr>
        <w:t>o</w:t>
      </w:r>
      <w:r w:rsidRPr="00CF7017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D26134">
        <w:rPr>
          <w:rFonts w:ascii="Calibri" w:hAnsi="Calibri" w:cs="Calibri"/>
          <w:b/>
          <w:bCs/>
          <w:sz w:val="28"/>
          <w:szCs w:val="28"/>
        </w:rPr>
        <w:t>d</w:t>
      </w:r>
      <w:r w:rsidRPr="00CF7017">
        <w:rPr>
          <w:rFonts w:ascii="Calibri" w:hAnsi="Calibri" w:cs="Calibri"/>
          <w:b/>
          <w:bCs/>
          <w:sz w:val="28"/>
          <w:szCs w:val="28"/>
        </w:rPr>
        <w:t>el acto</w:t>
      </w:r>
      <w:r>
        <w:rPr>
          <w:rFonts w:ascii="Calibri" w:hAnsi="Calibri" w:cs="Calibri"/>
          <w:sz w:val="28"/>
          <w:szCs w:val="28"/>
        </w:rPr>
        <w:t xml:space="preserve"> de este sábado al </w:t>
      </w:r>
      <w:r w:rsidRPr="001B574F">
        <w:rPr>
          <w:rFonts w:ascii="Calibri" w:hAnsi="Calibri" w:cs="Calibri"/>
          <w:b/>
          <w:bCs/>
          <w:sz w:val="28"/>
          <w:szCs w:val="28"/>
        </w:rPr>
        <w:t>próximo sábado 5 de abril</w:t>
      </w:r>
      <w:r>
        <w:rPr>
          <w:rFonts w:ascii="Calibri" w:hAnsi="Calibri" w:cs="Calibri"/>
          <w:sz w:val="28"/>
          <w:szCs w:val="28"/>
        </w:rPr>
        <w:t xml:space="preserve">, manteniendo todo lo programado para mañana del mismo modo. </w:t>
      </w:r>
    </w:p>
    <w:p w14:paraId="7AE03EC8" w14:textId="77777777" w:rsidR="00591DCF" w:rsidRDefault="00591DCF" w:rsidP="00591DCF">
      <w:pPr>
        <w:spacing w:line="276" w:lineRule="auto"/>
        <w:jc w:val="both"/>
        <w:rPr>
          <w:rFonts w:ascii="Arial" w:hAnsi="Arial" w:cs="Arial"/>
        </w:rPr>
      </w:pPr>
    </w:p>
    <w:p w14:paraId="07D57160" w14:textId="77777777" w:rsidR="00591DCF" w:rsidRDefault="00591DCF" w:rsidP="00591DCF">
      <w:pPr>
        <w:spacing w:line="276" w:lineRule="auto"/>
        <w:jc w:val="both"/>
        <w:rPr>
          <w:rFonts w:ascii="Arial" w:hAnsi="Arial" w:cs="Arial"/>
        </w:rPr>
      </w:pPr>
    </w:p>
    <w:p w14:paraId="226B26F3" w14:textId="77777777" w:rsidR="00591DCF" w:rsidRPr="00591DCF" w:rsidRDefault="00E33969" w:rsidP="00591DCF">
      <w:pPr>
        <w:spacing w:line="276" w:lineRule="auto"/>
        <w:jc w:val="right"/>
        <w:rPr>
          <w:rFonts w:ascii="Arial" w:hAnsi="Arial" w:cs="Arial"/>
          <w:b/>
          <w:color w:val="385623" w:themeColor="accent6" w:themeShade="80"/>
          <w:sz w:val="28"/>
        </w:rPr>
      </w:pPr>
      <w:r>
        <w:rPr>
          <w:rFonts w:ascii="Arial" w:hAnsi="Arial" w:cs="Arial"/>
          <w:b/>
          <w:color w:val="385623" w:themeColor="accent6" w:themeShade="80"/>
          <w:sz w:val="28"/>
        </w:rPr>
        <w:t>Confederación Española</w:t>
      </w:r>
      <w:r w:rsidR="00591DCF" w:rsidRPr="00591DCF">
        <w:rPr>
          <w:rFonts w:ascii="Arial" w:hAnsi="Arial" w:cs="Arial"/>
          <w:b/>
          <w:color w:val="385623" w:themeColor="accent6" w:themeShade="80"/>
          <w:sz w:val="28"/>
        </w:rPr>
        <w:t xml:space="preserve"> de Sindicatos Médicos</w:t>
      </w:r>
    </w:p>
    <w:p w14:paraId="20D39FB0" w14:textId="7CE36924" w:rsidR="00C942DB" w:rsidRPr="00B060E8" w:rsidRDefault="00591DCF" w:rsidP="00B060E8">
      <w:pPr>
        <w:spacing w:line="276" w:lineRule="auto"/>
        <w:jc w:val="right"/>
        <w:rPr>
          <w:rFonts w:ascii="Arial" w:hAnsi="Arial" w:cs="Arial"/>
          <w:b/>
          <w:color w:val="385623" w:themeColor="accent6" w:themeShade="80"/>
          <w:sz w:val="28"/>
        </w:rPr>
      </w:pPr>
      <w:r w:rsidRPr="00591DCF">
        <w:rPr>
          <w:rFonts w:ascii="Arial" w:hAnsi="Arial" w:cs="Arial"/>
          <w:b/>
          <w:color w:val="385623" w:themeColor="accent6" w:themeShade="80"/>
          <w:sz w:val="28"/>
        </w:rPr>
        <w:t>CESM</w:t>
      </w:r>
    </w:p>
    <w:sectPr w:rsidR="00C942DB" w:rsidRPr="00B060E8" w:rsidSect="00591DC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27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11CD8" w14:textId="77777777" w:rsidR="00C46A70" w:rsidRDefault="00C46A70" w:rsidP="0068293E">
      <w:r>
        <w:separator/>
      </w:r>
    </w:p>
  </w:endnote>
  <w:endnote w:type="continuationSeparator" w:id="0">
    <w:p w14:paraId="15CBA875" w14:textId="77777777" w:rsidR="00C46A70" w:rsidRDefault="00C46A70" w:rsidP="00682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D5122" w14:textId="77777777" w:rsidR="00C942DB" w:rsidRDefault="00C942D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6740E" w14:textId="77777777" w:rsidR="00EC2A19" w:rsidRDefault="00060419" w:rsidP="00EC2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Garamond" w:hAnsi="Garamond"/>
        <w:b/>
        <w:i/>
        <w:color w:val="70AD47" w:themeColor="accent6"/>
        <w:sz w:val="20"/>
      </w:rPr>
    </w:pPr>
    <w:r>
      <w:rPr>
        <w:rFonts w:ascii="Garamond" w:hAnsi="Garamond"/>
        <w:b/>
        <w:i/>
        <w:noProof/>
        <w:color w:val="70AD47" w:themeColor="accent6"/>
        <w:sz w:val="20"/>
        <w:u w:val="single"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8CFED90" wp14:editId="0BD9ADD1">
              <wp:simplePos x="0" y="0"/>
              <wp:positionH relativeFrom="column">
                <wp:posOffset>-594360</wp:posOffset>
              </wp:positionH>
              <wp:positionV relativeFrom="paragraph">
                <wp:posOffset>-2540</wp:posOffset>
              </wp:positionV>
              <wp:extent cx="6572250" cy="0"/>
              <wp:effectExtent l="0" t="0" r="19050" b="19050"/>
              <wp:wrapNone/>
              <wp:docPr id="8" name="Conector rec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28BE74" id="Conector recto 8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6.8pt,-.2pt" to="470.7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" strokecolor="#ed7d31 [3205]" strokeweight=".5pt">
              <v:stroke joinstyle="miter"/>
            </v:line>
          </w:pict>
        </mc:Fallback>
      </mc:AlternateContent>
    </w:r>
  </w:p>
  <w:p w14:paraId="36AF2B62" w14:textId="77777777" w:rsidR="00EC2A19" w:rsidRDefault="00EC2A19" w:rsidP="00EC2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Garamond" w:hAnsi="Garamond"/>
        <w:b/>
        <w:i/>
        <w:color w:val="70AD47" w:themeColor="accent6"/>
        <w:sz w:val="20"/>
      </w:rPr>
    </w:pPr>
    <w:r>
      <w:rPr>
        <w:rFonts w:ascii="Garamond" w:hAnsi="Garamond"/>
        <w:b/>
        <w:i/>
        <w:color w:val="70AD47" w:themeColor="accent6"/>
        <w:sz w:val="20"/>
      </w:rPr>
      <w:t>Calle de las Veneras, 9- 4º</w:t>
    </w:r>
    <w:r w:rsidR="001C372B">
      <w:rPr>
        <w:rFonts w:ascii="Garamond" w:hAnsi="Garamond"/>
        <w:b/>
        <w:i/>
        <w:color w:val="70AD47" w:themeColor="accent6"/>
        <w:sz w:val="20"/>
      </w:rPr>
      <w:t xml:space="preserve"> </w:t>
    </w:r>
  </w:p>
  <w:p w14:paraId="79201076" w14:textId="77777777" w:rsidR="00EC2A19" w:rsidRDefault="00EC2A19" w:rsidP="00EC2A19">
    <w:pPr>
      <w:pBdr>
        <w:top w:val="nil"/>
        <w:left w:val="nil"/>
        <w:bottom w:val="nil"/>
        <w:right w:val="nil"/>
        <w:between w:val="nil"/>
      </w:pBdr>
      <w:tabs>
        <w:tab w:val="left" w:pos="7710"/>
      </w:tabs>
      <w:jc w:val="both"/>
      <w:rPr>
        <w:rFonts w:ascii="Garamond" w:hAnsi="Garamond"/>
        <w:b/>
        <w:i/>
        <w:color w:val="70AD47" w:themeColor="accent6"/>
        <w:sz w:val="20"/>
      </w:rPr>
    </w:pPr>
    <w:r w:rsidRPr="00EC2A19">
      <w:rPr>
        <w:rFonts w:ascii="Garamond" w:hAnsi="Garamond"/>
        <w:b/>
        <w:i/>
        <w:color w:val="70AD47" w:themeColor="accent6"/>
        <w:sz w:val="20"/>
      </w:rPr>
      <w:t>28013 Madrid</w:t>
    </w:r>
    <w:r w:rsidR="001C372B">
      <w:rPr>
        <w:rFonts w:ascii="Garamond" w:hAnsi="Garamond"/>
        <w:b/>
        <w:i/>
        <w:color w:val="70AD47" w:themeColor="accent6"/>
        <w:sz w:val="20"/>
      </w:rPr>
      <w:t xml:space="preserve"> </w:t>
    </w:r>
  </w:p>
  <w:p w14:paraId="5E24721B" w14:textId="150FB3A9" w:rsidR="00EC2A19" w:rsidRPr="00EC2A19" w:rsidRDefault="001C372B" w:rsidP="00EC2A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Garamond" w:hAnsi="Garamond"/>
        <w:b/>
        <w:i/>
        <w:color w:val="70AD47" w:themeColor="accent6"/>
        <w:sz w:val="20"/>
      </w:rPr>
    </w:pPr>
    <w:r>
      <w:rPr>
        <w:rFonts w:ascii="Garamond" w:hAnsi="Garamond"/>
        <w:b/>
        <w:i/>
        <w:color w:val="70AD47" w:themeColor="accent6"/>
        <w:sz w:val="20"/>
      </w:rPr>
      <w:t>Telf</w:t>
    </w:r>
    <w:r w:rsidR="00C942DB">
      <w:rPr>
        <w:rFonts w:ascii="Garamond" w:hAnsi="Garamond"/>
        <w:b/>
        <w:i/>
        <w:color w:val="70AD47" w:themeColor="accent6"/>
        <w:sz w:val="20"/>
      </w:rPr>
      <w:t>.</w:t>
    </w:r>
    <w:r>
      <w:rPr>
        <w:rFonts w:ascii="Garamond" w:hAnsi="Garamond"/>
        <w:b/>
        <w:i/>
        <w:color w:val="70AD47" w:themeColor="accent6"/>
        <w:sz w:val="20"/>
      </w:rPr>
      <w:t xml:space="preserve">: </w:t>
    </w:r>
    <w:r w:rsidR="00C942DB">
      <w:rPr>
        <w:rFonts w:ascii="Garamond" w:hAnsi="Garamond"/>
        <w:b/>
        <w:i/>
        <w:color w:val="70AD47" w:themeColor="accent6"/>
        <w:sz w:val="20"/>
      </w:rPr>
      <w:t>699 61 37 94</w:t>
    </w:r>
    <w:r>
      <w:rPr>
        <w:rFonts w:ascii="Garamond" w:hAnsi="Garamond"/>
        <w:b/>
        <w:i/>
        <w:color w:val="70AD47" w:themeColor="accent6"/>
        <w:sz w:val="20"/>
      </w:rPr>
      <w:t xml:space="preserve"> </w:t>
    </w:r>
  </w:p>
  <w:p w14:paraId="373A5DBC" w14:textId="0F27A80F" w:rsidR="0068293E" w:rsidRPr="00EC2A19" w:rsidRDefault="00EC2A19" w:rsidP="00EC2A19">
    <w:pPr>
      <w:pStyle w:val="Piedepgina"/>
      <w:rPr>
        <w:rStyle w:val="Textoennegrita"/>
        <w:rFonts w:ascii="Garamond" w:hAnsi="Garamond"/>
        <w:b w:val="0"/>
        <w:color w:val="70AD47" w:themeColor="accent6"/>
      </w:rPr>
    </w:pPr>
    <w:r w:rsidRPr="00EC2A19">
      <w:rPr>
        <w:rFonts w:ascii="Garamond" w:hAnsi="Garamond"/>
        <w:b/>
        <w:i/>
        <w:color w:val="70AD47" w:themeColor="accent6"/>
        <w:sz w:val="20"/>
      </w:rPr>
      <w:t xml:space="preserve">E-mail: </w:t>
    </w:r>
    <w:hyperlink r:id="rId1" w:history="1">
      <w:r w:rsidR="00C942DB" w:rsidRPr="00E47BED">
        <w:rPr>
          <w:rStyle w:val="Hipervnculo"/>
          <w:rFonts w:ascii="Garamond" w:hAnsi="Garamond"/>
          <w:b/>
          <w:i/>
          <w:sz w:val="20"/>
        </w:rPr>
        <w:t>prensa@cesm.org</w:t>
      </w:r>
    </w:hyperlink>
    <w:r w:rsidR="00AE5032">
      <w:rPr>
        <w:rStyle w:val="Hipervnculo"/>
        <w:rFonts w:ascii="Garamond" w:hAnsi="Garamond"/>
        <w:b/>
        <w:i/>
        <w:color w:val="70AD47" w:themeColor="accent6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AA870" w14:textId="77777777" w:rsidR="00C942DB" w:rsidRDefault="00C942D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7DC57" w14:textId="77777777" w:rsidR="00C46A70" w:rsidRDefault="00C46A70" w:rsidP="0068293E">
      <w:r>
        <w:separator/>
      </w:r>
    </w:p>
  </w:footnote>
  <w:footnote w:type="continuationSeparator" w:id="0">
    <w:p w14:paraId="18D26BF0" w14:textId="77777777" w:rsidR="00C46A70" w:rsidRDefault="00C46A70" w:rsidP="00682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4321" w14:textId="6C320992" w:rsidR="00C942DB" w:rsidRDefault="00C942D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3C97" w14:textId="56A609C4" w:rsidR="00EC2A19" w:rsidRPr="00B1566E" w:rsidRDefault="00B1566E" w:rsidP="00B156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left="-1276"/>
      <w:jc w:val="both"/>
      <w:rPr>
        <w:rFonts w:ascii="Garamond" w:hAnsi="Garamond"/>
        <w:b/>
        <w:i/>
        <w:color w:val="ED7D31" w:themeColor="accent2"/>
        <w:sz w:val="32"/>
        <w:szCs w:val="32"/>
      </w:rPr>
    </w:pPr>
    <w:r>
      <w:rPr>
        <w:caps/>
        <w:noProof/>
        <w:color w:val="808080" w:themeColor="background1" w:themeShade="80"/>
        <w:sz w:val="20"/>
        <w:szCs w:val="20"/>
        <w:lang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2675FF6" wp14:editId="62D94897">
              <wp:simplePos x="0" y="0"/>
              <wp:positionH relativeFrom="column">
                <wp:posOffset>4867198</wp:posOffset>
              </wp:positionH>
              <wp:positionV relativeFrom="paragraph">
                <wp:posOffset>204800</wp:posOffset>
              </wp:positionV>
              <wp:extent cx="1533525" cy="325755"/>
              <wp:effectExtent l="0" t="0" r="9525" b="0"/>
              <wp:wrapNone/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3525" cy="325755"/>
                      </a:xfrm>
                      <a:prstGeom prst="rect">
                        <a:avLst/>
                      </a:prstGeom>
                      <a:solidFill>
                        <a:srgbClr val="296B3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EDF21C" w14:textId="623BA4CA" w:rsidR="00A17230" w:rsidRPr="00A17230" w:rsidRDefault="00A17230" w:rsidP="001C372B">
                          <w:pPr>
                            <w:jc w:val="center"/>
                            <w:rPr>
                              <w:rFonts w:ascii="Garamond" w:hAnsi="Garamond"/>
                              <w:b/>
                              <w:sz w:val="28"/>
                              <w:szCs w:val="28"/>
                            </w:rPr>
                          </w:pPr>
                          <w:hyperlink r:id="rId1" w:history="1">
                            <w:r w:rsidRPr="00C942DB">
                              <w:rPr>
                                <w:rStyle w:val="Hipervnculo"/>
                                <w:rFonts w:ascii="Garamond" w:hAnsi="Garamond"/>
                                <w:b/>
                                <w:sz w:val="28"/>
                                <w:szCs w:val="28"/>
                              </w:rPr>
                              <w:t>www.cesm.org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75FF6" id="Rectángulo 6" o:spid="_x0000_s1026" style="position:absolute;left:0;text-align:left;margin-left:383.25pt;margin-top:16.15pt;width:120.75pt;height:25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" fillcolor="#296b39" stroked="f" strokeweight="1pt">
              <v:textbox>
                <w:txbxContent>
                  <w:p w14:paraId="38EDF21C" w14:textId="623BA4CA" w:rsidR="00A17230" w:rsidRPr="00A17230" w:rsidRDefault="00C942DB" w:rsidP="001C372B">
                    <w:pPr>
                      <w:jc w:val="center"/>
                      <w:rPr>
                        <w:rFonts w:ascii="Garamond" w:hAnsi="Garamond"/>
                        <w:b/>
                        <w:sz w:val="28"/>
                        <w:szCs w:val="28"/>
                      </w:rPr>
                    </w:pPr>
                    <w:hyperlink r:id="rId2" w:history="1">
                      <w:r w:rsidR="00A17230" w:rsidRPr="00C942DB">
                        <w:rPr>
                          <w:rStyle w:val="Hipervnculo"/>
                          <w:rFonts w:ascii="Garamond" w:hAnsi="Garamond"/>
                          <w:b/>
                          <w:sz w:val="28"/>
                          <w:szCs w:val="28"/>
                        </w:rPr>
                        <w:t>www.cesm.org</w:t>
                      </w:r>
                    </w:hyperlink>
                  </w:p>
                </w:txbxContent>
              </v:textbox>
            </v:rect>
          </w:pict>
        </mc:Fallback>
      </mc:AlternateContent>
    </w:r>
    <w:r w:rsidR="00E33969">
      <w:rPr>
        <w:noProof/>
        <w:lang w:eastAsia="es-ES"/>
      </w:rPr>
      <w:drawing>
        <wp:inline distT="0" distB="0" distL="0" distR="0" wp14:anchorId="44C2BC18" wp14:editId="7DB6CC7E">
          <wp:extent cx="4371975" cy="609732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ESM_alargado_española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1867" cy="6180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EC2A19">
      <w:tab/>
    </w:r>
    <w:r>
      <w:t xml:space="preserve">     </w:t>
    </w:r>
  </w:p>
  <w:p w14:paraId="16A12E6C" w14:textId="77777777" w:rsidR="0068293E" w:rsidRDefault="0068293E" w:rsidP="00EC2A1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EFB38" w14:textId="71A1EDF0" w:rsidR="00C942DB" w:rsidRDefault="00C942D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2DB"/>
    <w:rsid w:val="00060419"/>
    <w:rsid w:val="00095FC8"/>
    <w:rsid w:val="000E3C8B"/>
    <w:rsid w:val="0019058D"/>
    <w:rsid w:val="001B574F"/>
    <w:rsid w:val="001C1F48"/>
    <w:rsid w:val="001C372B"/>
    <w:rsid w:val="00206DA9"/>
    <w:rsid w:val="00291CBC"/>
    <w:rsid w:val="002F68E9"/>
    <w:rsid w:val="00310D0C"/>
    <w:rsid w:val="00324722"/>
    <w:rsid w:val="00361D91"/>
    <w:rsid w:val="003F11AE"/>
    <w:rsid w:val="004765C3"/>
    <w:rsid w:val="004966A2"/>
    <w:rsid w:val="004F077D"/>
    <w:rsid w:val="0051147C"/>
    <w:rsid w:val="00591DCF"/>
    <w:rsid w:val="0068293E"/>
    <w:rsid w:val="006C0D5C"/>
    <w:rsid w:val="00726AB1"/>
    <w:rsid w:val="00786029"/>
    <w:rsid w:val="008A27FE"/>
    <w:rsid w:val="008D16C1"/>
    <w:rsid w:val="008F79A1"/>
    <w:rsid w:val="0094763F"/>
    <w:rsid w:val="00965D17"/>
    <w:rsid w:val="00984462"/>
    <w:rsid w:val="009F6A02"/>
    <w:rsid w:val="00A17230"/>
    <w:rsid w:val="00A84A29"/>
    <w:rsid w:val="00AE5032"/>
    <w:rsid w:val="00B060E8"/>
    <w:rsid w:val="00B061D8"/>
    <w:rsid w:val="00B1566E"/>
    <w:rsid w:val="00B51C76"/>
    <w:rsid w:val="00C46A70"/>
    <w:rsid w:val="00C942DB"/>
    <w:rsid w:val="00CA08C2"/>
    <w:rsid w:val="00D22ADD"/>
    <w:rsid w:val="00D26134"/>
    <w:rsid w:val="00DF43A3"/>
    <w:rsid w:val="00E33969"/>
    <w:rsid w:val="00E75C41"/>
    <w:rsid w:val="00EA77C7"/>
    <w:rsid w:val="00EC2A19"/>
    <w:rsid w:val="00F03828"/>
    <w:rsid w:val="00F9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9F93D5"/>
  <w15:chartTrackingRefBased/>
  <w15:docId w15:val="{F2E92BFC-EA4D-406A-AC8A-C57D8F25E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FC8"/>
  </w:style>
  <w:style w:type="paragraph" w:styleId="Ttulo1">
    <w:name w:val="heading 1"/>
    <w:basedOn w:val="Normal"/>
    <w:next w:val="Normal"/>
    <w:link w:val="Ttulo1Car"/>
    <w:uiPriority w:val="9"/>
    <w:qFormat/>
    <w:rsid w:val="00E75C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29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8293E"/>
  </w:style>
  <w:style w:type="paragraph" w:styleId="Piedepgina">
    <w:name w:val="footer"/>
    <w:basedOn w:val="Normal"/>
    <w:link w:val="PiedepginaCar"/>
    <w:uiPriority w:val="99"/>
    <w:unhideWhenUsed/>
    <w:rsid w:val="006829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8293E"/>
  </w:style>
  <w:style w:type="character" w:styleId="Hipervnculo">
    <w:name w:val="Hyperlink"/>
    <w:basedOn w:val="Fuentedeprrafopredeter"/>
    <w:uiPriority w:val="99"/>
    <w:unhideWhenUsed/>
    <w:rsid w:val="00E75C41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E75C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TDC">
    <w:name w:val="TOC Heading"/>
    <w:basedOn w:val="Ttulo1"/>
    <w:next w:val="Normal"/>
    <w:uiPriority w:val="39"/>
    <w:unhideWhenUsed/>
    <w:qFormat/>
    <w:rsid w:val="00E75C41"/>
    <w:pPr>
      <w:outlineLvl w:val="9"/>
    </w:pPr>
    <w:rPr>
      <w:lang w:eastAsia="es-ES"/>
    </w:rPr>
  </w:style>
  <w:style w:type="character" w:styleId="Textoennegrita">
    <w:name w:val="Strong"/>
    <w:basedOn w:val="Fuentedeprrafopredeter"/>
    <w:uiPriority w:val="22"/>
    <w:qFormat/>
    <w:rsid w:val="00EC2A1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C94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rensa@cesm.org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s://www.cesm.org/" TargetMode="External"/><Relationship Id="rId1" Type="http://schemas.openxmlformats.org/officeDocument/2006/relationships/hyperlink" Target="https://www.cesm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\Desktop\Logos%20y%20pies\Logos%20nuevos%20CESM\Plantilla%20CESM%20NUEV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Plantilla CESM NUEVA</Template>
  <TotalTime>0</TotalTime>
  <Pages>1</Pages>
  <Words>238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Prensa CESM (Laura Díez Ayuso)</cp:lastModifiedBy>
  <cp:revision>6</cp:revision>
  <cp:lastPrinted>2024-06-21T10:14:00Z</cp:lastPrinted>
  <dcterms:created xsi:type="dcterms:W3CDTF">2025-03-21T08:53:00Z</dcterms:created>
  <dcterms:modified xsi:type="dcterms:W3CDTF">2025-03-21T09:19:00Z</dcterms:modified>
</cp:coreProperties>
</file>